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70" w:rsidRDefault="00E45070" w:rsidP="00E45070">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Решение № 2-7481/2018 2-7481/2018~М-6065/2018 М-6065/2018 от 30 октября 2018 г. по делу № 2-7481/2018</w:t>
      </w:r>
    </w:p>
    <w:p w:rsidR="00E45070" w:rsidRDefault="00E45070" w:rsidP="00E45070">
      <w:pPr>
        <w:spacing w:line="234" w:lineRule="atLeast"/>
        <w:rPr>
          <w:rFonts w:ascii="Arial" w:hAnsi="Arial" w:cs="Arial"/>
          <w:color w:val="8C8C8C"/>
          <w:sz w:val="18"/>
          <w:szCs w:val="18"/>
        </w:rPr>
      </w:pPr>
      <w:hyperlink r:id="rId5" w:tgtFrame="_blank" w:history="1">
        <w:r>
          <w:rPr>
            <w:rStyle w:val="a3"/>
            <w:rFonts w:ascii="Arial" w:hAnsi="Arial" w:cs="Arial"/>
            <w:color w:val="8859A8"/>
            <w:sz w:val="18"/>
            <w:szCs w:val="18"/>
            <w:bdr w:val="none" w:sz="0" w:space="0" w:color="auto" w:frame="1"/>
          </w:rPr>
          <w:t>Советский районный суд г. Казани (Республика Татарстан</w:t>
        </w:r>
        <w:proofErr w:type="gramStart"/>
        <w:r>
          <w:rPr>
            <w:rStyle w:val="a3"/>
            <w:rFonts w:ascii="Arial" w:hAnsi="Arial" w:cs="Arial"/>
            <w:color w:val="8859A8"/>
            <w:sz w:val="18"/>
            <w:szCs w:val="18"/>
            <w:bdr w:val="none" w:sz="0" w:space="0" w:color="auto" w:frame="1"/>
          </w:rPr>
          <w:t xml:space="preserve"> )</w:t>
        </w:r>
        <w:proofErr w:type="gramEnd"/>
        <w:r>
          <w:rPr>
            <w:rStyle w:val="a3"/>
            <w:rFonts w:ascii="Arial" w:hAnsi="Arial" w:cs="Arial"/>
            <w:color w:val="8859A8"/>
            <w:sz w:val="18"/>
            <w:szCs w:val="18"/>
            <w:bdr w:val="none" w:sz="0" w:space="0" w:color="auto" w:frame="1"/>
          </w:rPr>
          <w:t> </w:t>
        </w:r>
      </w:hyperlink>
      <w:r>
        <w:rPr>
          <w:rFonts w:ascii="Arial" w:hAnsi="Arial" w:cs="Arial"/>
          <w:color w:val="8C8C8C"/>
          <w:sz w:val="18"/>
          <w:szCs w:val="18"/>
        </w:rPr>
        <w:t>- Гражданские и административные</w:t>
      </w:r>
    </w:p>
    <w:p w:rsidR="00E45070" w:rsidRDefault="00E45070" w:rsidP="00E45070">
      <w:pPr>
        <w:spacing w:after="300" w:line="240" w:lineRule="auto"/>
        <w:rPr>
          <w:rFonts w:ascii="Times New Roman" w:hAnsi="Times New Roman" w:cs="Times New Roman"/>
          <w:sz w:val="24"/>
          <w:szCs w:val="24"/>
        </w:rPr>
      </w:pPr>
      <w:r>
        <w:pict>
          <v:rect id="_x0000_i1027" style="width:0;height:1.5pt" o:hralign="center" o:hrstd="t" o:hrnoshade="t" o:hr="t" stroked="f"/>
        </w:pict>
      </w:r>
    </w:p>
    <w:p w:rsidR="00E45070" w:rsidRDefault="00E45070" w:rsidP="00E45070">
      <w:pPr>
        <w:spacing w:after="0"/>
      </w:pPr>
      <w:r>
        <w:rPr>
          <w:rFonts w:ascii="Arial" w:hAnsi="Arial" w:cs="Arial"/>
          <w:color w:val="000000"/>
          <w:sz w:val="23"/>
          <w:szCs w:val="23"/>
          <w:shd w:val="clear" w:color="auto" w:fill="FFFFFF"/>
        </w:rPr>
        <w:t>Дело № 2-7481/2018</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p>
    <w:p w:rsidR="00E45070" w:rsidRDefault="00E45070" w:rsidP="00E45070">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E45070" w:rsidRDefault="00E45070" w:rsidP="00E45070">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30 октября 2018 года город Казань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Советский районный суд г. Казани в составе: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председательствующего судьи Сулейманова М.Б.,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секретаре судебного заседания Попове А.С.,</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участием представителя ответчика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а А.А.,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ой Е.Н. к акционерному обществу страховая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страхового возмещения,</w:t>
      </w:r>
      <w:r>
        <w:rPr>
          <w:rFonts w:ascii="Arial" w:hAnsi="Arial" w:cs="Arial"/>
          <w:color w:val="000000"/>
          <w:sz w:val="23"/>
          <w:szCs w:val="23"/>
        </w:rPr>
        <w:br/>
      </w:r>
      <w:r>
        <w:rPr>
          <w:rFonts w:ascii="Arial" w:hAnsi="Arial" w:cs="Arial"/>
          <w:color w:val="000000"/>
          <w:sz w:val="23"/>
          <w:szCs w:val="23"/>
        </w:rPr>
        <w:br/>
      </w:r>
      <w:proofErr w:type="gramEnd"/>
    </w:p>
    <w:p w:rsidR="00E45070" w:rsidRDefault="00E45070" w:rsidP="00E45070">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E45070" w:rsidRDefault="00E45070" w:rsidP="00E45070">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а Е.Н. (далее – истец) обратилась в суд с иском к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(далее – ответчик) о взыскании страхового возмещения, ссылаясь на следующие обстоятельства: 26 июля 2017 года произошло дорожно-транспортное происшествие с участием автомобиля марки «Ниссан», государственный регистрационный номер &lt;</w:t>
      </w:r>
      <w:proofErr w:type="gramStart"/>
      <w:r>
        <w:rPr>
          <w:rFonts w:ascii="Arial" w:hAnsi="Arial" w:cs="Arial"/>
          <w:color w:val="000000"/>
          <w:sz w:val="23"/>
          <w:szCs w:val="23"/>
          <w:shd w:val="clear" w:color="auto" w:fill="FFFFFF"/>
        </w:rPr>
        <w:t>номер</w:t>
      </w:r>
      <w:proofErr w:type="gramEnd"/>
      <w:r>
        <w:rPr>
          <w:rFonts w:ascii="Arial" w:hAnsi="Arial" w:cs="Arial"/>
          <w:color w:val="000000"/>
          <w:sz w:val="23"/>
          <w:szCs w:val="23"/>
          <w:shd w:val="clear" w:color="auto" w:fill="FFFFFF"/>
        </w:rPr>
        <w:t xml:space="preserve"> изъят&gt;, под управлением </w:t>
      </w:r>
      <w:bookmarkStart w:id="0" w:name="_GoBack"/>
      <w:r>
        <w:rPr>
          <w:rFonts w:ascii="Arial" w:hAnsi="Arial" w:cs="Arial"/>
          <w:color w:val="000000"/>
          <w:sz w:val="23"/>
          <w:szCs w:val="23"/>
          <w:shd w:val="clear" w:color="auto" w:fill="FFFFFF"/>
        </w:rPr>
        <w:t>+++</w:t>
      </w:r>
      <w:bookmarkEnd w:id="0"/>
      <w:r>
        <w:rPr>
          <w:rFonts w:ascii="Arial" w:hAnsi="Arial" w:cs="Arial"/>
          <w:color w:val="000000"/>
          <w:sz w:val="23"/>
          <w:szCs w:val="23"/>
          <w:shd w:val="clear" w:color="auto" w:fill="FFFFFF"/>
        </w:rPr>
        <w:t xml:space="preserve">ой Ф.Ф. и автомобиля марки «Шевроле», государственный регистрационный номер &lt;номер изъят&gt;, под управлением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а В.М., в </w:t>
      </w:r>
      <w:proofErr w:type="gramStart"/>
      <w:r>
        <w:rPr>
          <w:rFonts w:ascii="Arial" w:hAnsi="Arial" w:cs="Arial"/>
          <w:color w:val="000000"/>
          <w:sz w:val="23"/>
          <w:szCs w:val="23"/>
          <w:shd w:val="clear" w:color="auto" w:fill="FFFFFF"/>
        </w:rPr>
        <w:t>результате</w:t>
      </w:r>
      <w:proofErr w:type="gramEnd"/>
      <w:r>
        <w:rPr>
          <w:rFonts w:ascii="Arial" w:hAnsi="Arial" w:cs="Arial"/>
          <w:color w:val="000000"/>
          <w:sz w:val="23"/>
          <w:szCs w:val="23"/>
          <w:shd w:val="clear" w:color="auto" w:fill="FFFFFF"/>
        </w:rPr>
        <w:t xml:space="preserve"> которого автомобиль «Шевроле» получил механические повреждения. Виновной в совершении ДТП признана </w:t>
      </w:r>
      <w:proofErr w:type="gramStart"/>
      <w:r>
        <w:rPr>
          <w:rFonts w:ascii="Arial" w:hAnsi="Arial" w:cs="Arial"/>
          <w:color w:val="000000"/>
          <w:sz w:val="23"/>
          <w:szCs w:val="23"/>
          <w:shd w:val="clear" w:color="auto" w:fill="FFFFFF"/>
        </w:rPr>
        <w:t>водитель</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а Ф.Ф.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Автогражданская ответственность истца застрахована в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в рамках заявления о страховом случае выплату истцу произвел в размере 13 700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 согласившись с произведенной выплатой, истец обратился к независимому эксперту для проведения осмотра поврежденного автомобиля и расчета стоимости восстановительного ремонта. Согласно отчету, составленному по заданию истца, стоимость восстановительного ремонта автомашины составляет 29 501 руб. 50 коп.</w:t>
      </w:r>
      <w:r>
        <w:rPr>
          <w:rFonts w:ascii="Arial" w:hAnsi="Arial" w:cs="Arial"/>
          <w:color w:val="000000"/>
          <w:sz w:val="23"/>
          <w:szCs w:val="23"/>
        </w:rPr>
        <w:br/>
      </w:r>
      <w:r>
        <w:rPr>
          <w:rFonts w:ascii="Arial" w:hAnsi="Arial" w:cs="Arial"/>
          <w:color w:val="000000"/>
          <w:sz w:val="23"/>
          <w:szCs w:val="23"/>
        </w:rPr>
        <w:lastRenderedPageBreak/>
        <w:br/>
      </w:r>
      <w:proofErr w:type="gramStart"/>
      <w:r>
        <w:rPr>
          <w:rFonts w:ascii="Arial" w:hAnsi="Arial" w:cs="Arial"/>
          <w:color w:val="000000"/>
          <w:sz w:val="23"/>
          <w:szCs w:val="23"/>
          <w:shd w:val="clear" w:color="auto" w:fill="FFFFFF"/>
        </w:rPr>
        <w:t>На основании изложенного истец просил взыскать с ответчика сумму страхового возмещения в размере 15 801 руб. 50 коп., неустойку в размере 40 001 руб. 23 коп., расходы по оплате услуг эксперта в размере 20 000 руб., расходы на оплату услуг представителя в размере 13 000 руб., расходы за составление претензии в размере 2000 руб., расходы по оплате нотариальных услуг в</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 xml:space="preserve">размере 350 руб., расходы за проведение </w:t>
      </w:r>
      <w:proofErr w:type="spellStart"/>
      <w:r>
        <w:rPr>
          <w:rFonts w:ascii="Arial" w:hAnsi="Arial" w:cs="Arial"/>
          <w:color w:val="000000"/>
          <w:sz w:val="23"/>
          <w:szCs w:val="23"/>
          <w:shd w:val="clear" w:color="auto" w:fill="FFFFFF"/>
        </w:rPr>
        <w:t>дефектовки</w:t>
      </w:r>
      <w:proofErr w:type="spellEnd"/>
      <w:r>
        <w:rPr>
          <w:rFonts w:ascii="Arial" w:hAnsi="Arial" w:cs="Arial"/>
          <w:color w:val="000000"/>
          <w:sz w:val="23"/>
          <w:szCs w:val="23"/>
          <w:shd w:val="clear" w:color="auto" w:fill="FFFFFF"/>
        </w:rPr>
        <w:t xml:space="preserve"> транспортного средства в размере 2000 руб., расходы по оплате услуг аварийного комиссара в размере 2000 руб., почтовые расходы в размере 1400 руб., расходы по оплате дубликата в размере 1000 руб., расходы за составление доверенности в размере 1950 руб., компенсацию морального вреда в размере 5000 руб., штраф.</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Представитель истца в судебное заседание не явился, предоставил заявление об уточнении исковых требовании в сторону уменьшения, и окончательно просил взыскать сумму страхового возмещения в размере 2095 руб., неустойку в размере 15 141 руб. 25 коп., неустойку по день исполнения решения суда, расходы по оплате услуг эксперта в размере 20 000 руб., расходы на оплату услуг представителя в размере 13 000</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 xml:space="preserve">руб., расходы за составление претензии в размере 2000 руб., расходы по оплате нотариальных услуг в размере 350 руб., расходы за проведение </w:t>
      </w:r>
      <w:proofErr w:type="spellStart"/>
      <w:r>
        <w:rPr>
          <w:rFonts w:ascii="Arial" w:hAnsi="Arial" w:cs="Arial"/>
          <w:color w:val="000000"/>
          <w:sz w:val="23"/>
          <w:szCs w:val="23"/>
          <w:shd w:val="clear" w:color="auto" w:fill="FFFFFF"/>
        </w:rPr>
        <w:t>дефектовки</w:t>
      </w:r>
      <w:proofErr w:type="spellEnd"/>
      <w:r>
        <w:rPr>
          <w:rFonts w:ascii="Arial" w:hAnsi="Arial" w:cs="Arial"/>
          <w:color w:val="000000"/>
          <w:sz w:val="23"/>
          <w:szCs w:val="23"/>
          <w:shd w:val="clear" w:color="auto" w:fill="FFFFFF"/>
        </w:rPr>
        <w:t xml:space="preserve"> транспортного средства в размере 2000 руб., расходы по оплате услуг аварийного комиссара в размере 2000 руб., почтовые расходы в размере 1400 руб., расходы по оплате дубликата в размере 1000 руб., расходы за составление доверенности в размере 1950 руб</w:t>
      </w:r>
      <w:proofErr w:type="gramEnd"/>
      <w:r>
        <w:rPr>
          <w:rFonts w:ascii="Arial" w:hAnsi="Arial" w:cs="Arial"/>
          <w:color w:val="000000"/>
          <w:sz w:val="23"/>
          <w:szCs w:val="23"/>
          <w:shd w:val="clear" w:color="auto" w:fill="FFFFFF"/>
        </w:rPr>
        <w:t>., компенсацию морального вреда в размере 5000 руб., штраф.</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Представитель ответчика в судебное заседание явился, представил возражение на исковое заявление, в котором исковые требования не признал, при удовлетворении исковых требований просил применить положения статьи </w:t>
      </w:r>
      <w:hyperlink r:id="rId6"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(далее – ГК РФ) при взыскании штрафа и неустойки, снизить компенсацию морального вреда и расходы по оплате услуг представителя до разумных пределов.</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Исследовав письменные материалы дела, выслушав доводы сторон,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7"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Pr>
            <w:rStyle w:val="a3"/>
            <w:rFonts w:ascii="Arial" w:hAnsi="Arial" w:cs="Arial"/>
            <w:color w:val="8859A8"/>
            <w:sz w:val="23"/>
            <w:szCs w:val="23"/>
            <w:bdr w:val="none" w:sz="0" w:space="0" w:color="auto" w:frame="1"/>
          </w:rPr>
          <w:t>1064 ГК РФ</w:t>
        </w:r>
      </w:hyperlink>
      <w:r>
        <w:rPr>
          <w:rFonts w:ascii="Arial" w:hAnsi="Arial" w:cs="Arial"/>
          <w:color w:val="000000"/>
          <w:sz w:val="23"/>
          <w:szCs w:val="23"/>
          <w:shd w:val="clear" w:color="auto" w:fill="FFFFFF"/>
        </w:rPr>
        <w:t>,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силу пункта 1 статьи </w:t>
      </w:r>
      <w:hyperlink r:id="rId8"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9. Ответственность за вред, причиненный деятельностью, создающей повышенную опасность для окружающих" w:history="1">
        <w:r>
          <w:rPr>
            <w:rStyle w:val="a3"/>
            <w:rFonts w:ascii="Arial" w:hAnsi="Arial" w:cs="Arial"/>
            <w:color w:val="8859A8"/>
            <w:sz w:val="23"/>
            <w:szCs w:val="23"/>
            <w:bdr w:val="none" w:sz="0" w:space="0" w:color="auto" w:frame="1"/>
          </w:rPr>
          <w:t>1079 ГК РФ</w:t>
        </w:r>
      </w:hyperlink>
      <w:r>
        <w:rPr>
          <w:rFonts w:ascii="Arial" w:hAnsi="Arial" w:cs="Arial"/>
          <w:color w:val="000000"/>
          <w:sz w:val="23"/>
          <w:szCs w:val="23"/>
          <w:shd w:val="clear" w:color="auto" w:fill="FFFFFF"/>
        </w:rPr>
        <w:t>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w:t>
      </w:r>
      <w:proofErr w:type="gramEnd"/>
      <w:r>
        <w:rPr>
          <w:rFonts w:ascii="Arial" w:hAnsi="Arial" w:cs="Arial"/>
          <w:color w:val="000000"/>
          <w:sz w:val="23"/>
          <w:szCs w:val="23"/>
          <w:shd w:val="clear" w:color="auto" w:fill="FFFFFF"/>
        </w:rPr>
        <w:t xml:space="preserve"> вследствие непреодолимой силы или умысла потерпевшего.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пунктами 1 и 2 статьи </w:t>
      </w:r>
      <w:hyperlink r:id="rId9" w:tgtFrame="_blank" w:tooltip="ГК РФ &gt;  Раздел IV. Отдельные виды обязательств &gt; Глава 48. Страхование &gt; Статья 929. Договор имущественного страхования" w:history="1">
        <w:r>
          <w:rPr>
            <w:rStyle w:val="a3"/>
            <w:rFonts w:ascii="Arial" w:hAnsi="Arial" w:cs="Arial"/>
            <w:color w:val="8859A8"/>
            <w:sz w:val="23"/>
            <w:szCs w:val="23"/>
            <w:bdr w:val="none" w:sz="0" w:space="0" w:color="auto" w:frame="1"/>
          </w:rPr>
          <w:t>929 ГК РФ</w:t>
        </w:r>
      </w:hyperlink>
      <w:r>
        <w:rPr>
          <w:rFonts w:ascii="Arial" w:hAnsi="Arial" w:cs="Arial"/>
          <w:color w:val="000000"/>
          <w:sz w:val="23"/>
          <w:szCs w:val="23"/>
          <w:shd w:val="clear" w:color="auto" w:fill="FFFFFF"/>
        </w:rPr>
        <w:t>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w:t>
      </w:r>
      <w:proofErr w:type="gramEnd"/>
      <w:r>
        <w:rPr>
          <w:rFonts w:ascii="Arial" w:hAnsi="Arial" w:cs="Arial"/>
          <w:color w:val="000000"/>
          <w:sz w:val="23"/>
          <w:szCs w:val="23"/>
          <w:shd w:val="clear" w:color="auto" w:fill="FFFFFF"/>
        </w:rPr>
        <w:t xml:space="preserve"> имущественными интересами страхователя (выплатить страховое возмещение) в пределах определенной договором суммы (страховой суммы).</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По договору имущественного страхования могут быть, в частности, застрахованы следующие имущественные интересы: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силу абзаца 8 статьи </w:t>
      </w:r>
      <w:hyperlink r:id="rId10" w:tgtFrame="_blank" w:tooltip="Федеральный закон от 25.04.2002 N 40-ФЗ &gt; (ред. от 18.12.2018) &gt; &quot;Об обязательном страховании гражданской ответственности владельцев транспортных средств&quot; &gt;  Глава I. Общие положения &gt; Статья 1. Основные понятия"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Федерального закона от 25 апреля 2002 года № 40-ФЗ «Об обязательном страховании гражданской ответственности владельцев транспортных средств», договор обязательного страхования гражданской ответственности владельцев транспортных средств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w:t>
      </w:r>
      <w:proofErr w:type="gramEnd"/>
      <w:r>
        <w:rPr>
          <w:rFonts w:ascii="Arial" w:hAnsi="Arial" w:cs="Arial"/>
          <w:color w:val="000000"/>
          <w:sz w:val="23"/>
          <w:szCs w:val="23"/>
          <w:shd w:val="clear" w:color="auto" w:fill="FFFFFF"/>
        </w:rPr>
        <w:t xml:space="preserve"> или имуществу (осуществить страховую выплату)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положениями статьи </w:t>
      </w:r>
      <w:hyperlink r:id="rId11" w:tgtFrame="_blank" w:tooltip="Федеральный закон от 25.04.2002 N 40-ФЗ &gt; (ред. от 18.12.2018) &gt; &quot;Об обязательном страховании гражданской ответственности владельцев транспортных средств&quot; &gt;  Глава II. Условия и порядок осуществления обязательного страхования &gt; Статья 14.1. Прямое возмещение убытков" w:history="1">
        <w:r>
          <w:rPr>
            <w:rStyle w:val="a3"/>
            <w:rFonts w:ascii="Arial" w:hAnsi="Arial" w:cs="Arial"/>
            <w:color w:val="8859A8"/>
            <w:sz w:val="23"/>
            <w:szCs w:val="23"/>
            <w:bdr w:val="none" w:sz="0" w:space="0" w:color="auto" w:frame="1"/>
          </w:rPr>
          <w:t>14.1</w:t>
        </w:r>
      </w:hyperlink>
      <w:r>
        <w:rPr>
          <w:rFonts w:ascii="Arial" w:hAnsi="Arial" w:cs="Arial"/>
          <w:color w:val="000000"/>
          <w:sz w:val="23"/>
          <w:szCs w:val="23"/>
          <w:shd w:val="clear" w:color="auto" w:fill="FFFFFF"/>
        </w:rPr>
        <w:t> Федерального закона от 25 апреля 2002 года № 40-ФЗ «Об обязательном страховании гражданской ответственности владельцев транспортных средств»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статье </w:t>
      </w:r>
      <w:hyperlink r:id="rId12" w:tgtFrame="_blank" w:tooltip="Федеральный закон от 25.04.2002 N 40-ФЗ &gt; (ред. от 18.12.2018) &gt; &quot;Об обязательном страховании гражданской ответственности владельцев транспортных средств&quot; &gt;  Глава II. Условия и порядок осуществления обязательного страхования &gt; Статья 7. Страховая сумма" w:history="1">
        <w:r>
          <w:rPr>
            <w:rStyle w:val="a3"/>
            <w:rFonts w:ascii="Arial" w:hAnsi="Arial" w:cs="Arial"/>
            <w:color w:val="8859A8"/>
            <w:sz w:val="23"/>
            <w:szCs w:val="23"/>
            <w:bdr w:val="none" w:sz="0" w:space="0" w:color="auto" w:frame="1"/>
          </w:rPr>
          <w:t>7</w:t>
        </w:r>
      </w:hyperlink>
      <w:r>
        <w:rPr>
          <w:rFonts w:ascii="Arial" w:hAnsi="Arial" w:cs="Arial"/>
          <w:color w:val="000000"/>
          <w:sz w:val="23"/>
          <w:szCs w:val="23"/>
          <w:shd w:val="clear" w:color="auto" w:fill="FFFFFF"/>
        </w:rPr>
        <w:t> Федерального закона от 25 апреля 2002 года № 40-ФЗ «Об обязательном страховании гражданской ответственности владельцев транспортных средств»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 тысяч рублей.</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13"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предусмотрено,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материалов дела, 26 июля 2017 года произошло дорожно-транспортное происшествие с участием автомобиля марки «Ниссан», государственный регистрационный номер &lt;</w:t>
      </w:r>
      <w:proofErr w:type="gramStart"/>
      <w:r>
        <w:rPr>
          <w:rFonts w:ascii="Arial" w:hAnsi="Arial" w:cs="Arial"/>
          <w:color w:val="000000"/>
          <w:sz w:val="23"/>
          <w:szCs w:val="23"/>
          <w:shd w:val="clear" w:color="auto" w:fill="FFFFFF"/>
        </w:rPr>
        <w:t>номер</w:t>
      </w:r>
      <w:proofErr w:type="gramEnd"/>
      <w:r>
        <w:rPr>
          <w:rFonts w:ascii="Arial" w:hAnsi="Arial" w:cs="Arial"/>
          <w:color w:val="000000"/>
          <w:sz w:val="23"/>
          <w:szCs w:val="23"/>
          <w:shd w:val="clear" w:color="auto" w:fill="FFFFFF"/>
        </w:rPr>
        <w:t xml:space="preserve"> изъят&gt;, под управлением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ой Ф.Ф. и автомобиля марки «Шевроле», государственный регистрационный номер &lt;номер изъят&gt;, под управлением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а В.М., в результате которого автомобиль «Шевроле» получил механические повреждения. Виновной в совершении ДТП признана </w:t>
      </w:r>
      <w:proofErr w:type="gramStart"/>
      <w:r>
        <w:rPr>
          <w:rFonts w:ascii="Arial" w:hAnsi="Arial" w:cs="Arial"/>
          <w:color w:val="000000"/>
          <w:sz w:val="23"/>
          <w:szCs w:val="23"/>
          <w:shd w:val="clear" w:color="auto" w:fill="FFFFFF"/>
        </w:rPr>
        <w:t>водитель</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а Ф.Ф.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Автогражданская ответственность истца застрахована в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в рамках заявления о страховом случае выплату истцу произвел в размере 13 700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Не согласившись с произведенной выплатой, истец обратился к независимому эксперту для проведения осмотра поврежденного автомобиля и расчета стоимости </w:t>
      </w:r>
      <w:r>
        <w:rPr>
          <w:rFonts w:ascii="Arial" w:hAnsi="Arial" w:cs="Arial"/>
          <w:color w:val="000000"/>
          <w:sz w:val="23"/>
          <w:szCs w:val="23"/>
          <w:shd w:val="clear" w:color="auto" w:fill="FFFFFF"/>
        </w:rPr>
        <w:lastRenderedPageBreak/>
        <w:t>восстановительного ремонта. Согласно отчету, составленному по заданию истца, стоимость восстановительного ремонта автомашины составляет 29 501 руб. 50 коп.</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На основании изложенного истец просил взыскать с ответчика сумму страхового возмещения в размере 15 801 руб. 50 коп., неустойку в размере 40 001 руб. 23 коп., расходы по оплате услуг эксперта в размере 20 000 руб., расходы на оплату услуг представителя в размере 13 000 руб., расходы за составление претензии в размере 2000 руб., расходы по оплате нотариальных услуг в</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 xml:space="preserve">размере 350 руб., расходы за проведение </w:t>
      </w:r>
      <w:proofErr w:type="spellStart"/>
      <w:r>
        <w:rPr>
          <w:rFonts w:ascii="Arial" w:hAnsi="Arial" w:cs="Arial"/>
          <w:color w:val="000000"/>
          <w:sz w:val="23"/>
          <w:szCs w:val="23"/>
          <w:shd w:val="clear" w:color="auto" w:fill="FFFFFF"/>
        </w:rPr>
        <w:t>дефектовки</w:t>
      </w:r>
      <w:proofErr w:type="spellEnd"/>
      <w:r>
        <w:rPr>
          <w:rFonts w:ascii="Arial" w:hAnsi="Arial" w:cs="Arial"/>
          <w:color w:val="000000"/>
          <w:sz w:val="23"/>
          <w:szCs w:val="23"/>
          <w:shd w:val="clear" w:color="auto" w:fill="FFFFFF"/>
        </w:rPr>
        <w:t xml:space="preserve"> транспортного средства в размере 2000 руб., расходы по оплате услуг аварийного комиссара в размере 2000 руб., почтовые расходы в размере 1400 руб., расходы по оплате дубликата в размере 1000 руб., расходы за составление доверенности в размере 1950 руб., компенсацию морального вреда в размере 5000 руб., штраф.</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в ходе судебного разбирательства заявил ходатайство о назначении по делу судебной экспертизы.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заключению судебной экспертизы, выполненной ООО «Бюро архитектурно строительных исследований» стоимость восстановительного ремонта (согласно справочникам средней стоимости запасных частей и норма часов работ, утвержденных РСА) автомобиля «Шевроле», государственный регистрационный номер &lt;</w:t>
      </w:r>
      <w:proofErr w:type="gramStart"/>
      <w:r>
        <w:rPr>
          <w:rFonts w:ascii="Arial" w:hAnsi="Arial" w:cs="Arial"/>
          <w:color w:val="000000"/>
          <w:sz w:val="23"/>
          <w:szCs w:val="23"/>
          <w:shd w:val="clear" w:color="auto" w:fill="FFFFFF"/>
        </w:rPr>
        <w:t>номер</w:t>
      </w:r>
      <w:proofErr w:type="gramEnd"/>
      <w:r>
        <w:rPr>
          <w:rFonts w:ascii="Arial" w:hAnsi="Arial" w:cs="Arial"/>
          <w:color w:val="000000"/>
          <w:sz w:val="23"/>
          <w:szCs w:val="23"/>
          <w:shd w:val="clear" w:color="auto" w:fill="FFFFFF"/>
        </w:rPr>
        <w:t xml:space="preserve"> изъят&gt;, без учета эксплуатационного износа составляет 15 795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Данное заключение эксперта составлено в связи с производством по данному делу судебной экспертизы, назначенной судом на основании статьи </w:t>
      </w:r>
      <w:hyperlink r:id="rId14" w:tgtFrame="_blank" w:tooltip="ГПК РФ &gt;  Раздел I. Общие положения &gt; Глава 6. Доказательства и доказывание &gt; Статья 79. Назначение экспертизы" w:history="1">
        <w:r>
          <w:rPr>
            <w:rStyle w:val="a3"/>
            <w:rFonts w:ascii="Arial" w:hAnsi="Arial" w:cs="Arial"/>
            <w:color w:val="8859A8"/>
            <w:sz w:val="23"/>
            <w:szCs w:val="23"/>
            <w:bdr w:val="none" w:sz="0" w:space="0" w:color="auto" w:frame="1"/>
          </w:rPr>
          <w:t>79</w:t>
        </w:r>
      </w:hyperlink>
      <w:r>
        <w:rPr>
          <w:rFonts w:ascii="Arial" w:hAnsi="Arial" w:cs="Arial"/>
          <w:color w:val="000000"/>
          <w:sz w:val="23"/>
          <w:szCs w:val="23"/>
          <w:shd w:val="clear" w:color="auto" w:fill="FFFFFF"/>
        </w:rPr>
        <w:t> Гражданского процессуального кодекса Российской Федерации.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Заключение эксперта полностью соответствует требованиям статьи 86 указанного Кодекса, Федерального закона от 31 мая 2001 года № 73-ФЗ «О государственной судебно-экспертной деятельности в Российской Федерации», оно дано в письменной форме, содержит подробное описание проведённого исследования, анализ имеющихся данных, результаты исследования, ссылку на использованные правовые акты и литературу, конкретный ответ на поставленный судом вопрос, является последовательным, не допускает неоднозначного толкования, не вводит</w:t>
      </w:r>
      <w:proofErr w:type="gramEnd"/>
      <w:r>
        <w:rPr>
          <w:rFonts w:ascii="Arial" w:hAnsi="Arial" w:cs="Arial"/>
          <w:color w:val="000000"/>
          <w:sz w:val="23"/>
          <w:szCs w:val="23"/>
          <w:shd w:val="clear" w:color="auto" w:fill="FFFFFF"/>
        </w:rPr>
        <w:t xml:space="preserve"> в заблуждение.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Эксперт до начала производства исследования был предупреждён об уголовной ответственности за дачу заведомо ложного заключения по статье </w:t>
      </w:r>
      <w:hyperlink r:id="rId15"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Pr>
            <w:rStyle w:val="a3"/>
            <w:rFonts w:ascii="Arial" w:hAnsi="Arial" w:cs="Arial"/>
            <w:color w:val="8859A8"/>
            <w:sz w:val="23"/>
            <w:szCs w:val="23"/>
            <w:bdr w:val="none" w:sz="0" w:space="0" w:color="auto" w:frame="1"/>
          </w:rPr>
          <w:t>307</w:t>
        </w:r>
      </w:hyperlink>
      <w:r>
        <w:rPr>
          <w:rFonts w:ascii="Arial" w:hAnsi="Arial" w:cs="Arial"/>
          <w:color w:val="000000"/>
          <w:sz w:val="23"/>
          <w:szCs w:val="23"/>
          <w:shd w:val="clear" w:color="auto" w:fill="FFFFFF"/>
        </w:rPr>
        <w:t> Уголовного кодекса Российской Федерации, имеет необходимые для производства подобного рода экспертиз образование, квалификацию, экспертные специальности, стаж экспертной работы. Экспертиза сторонами не оспорена.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Представитель истца в судебное заседание не явился, предоставил заявление об уточнении исковых требовании, и окончательно просил взыскать сумму страхового возмещения в размере 2095 руб., неустойку в размере 15 141 руб. 25 коп., неустойку по день исполнения решения суда, расходы по оплате услуг эксперта в размере 20 000 руб., расходы на оплату услуг представителя в размере 13 000 руб., расходы за</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 xml:space="preserve">составление претензии в размере 2000 руб., расходы по оплате нотариальных услуг в размере 350 руб., расходы за проведение </w:t>
      </w:r>
      <w:proofErr w:type="spellStart"/>
      <w:r>
        <w:rPr>
          <w:rFonts w:ascii="Arial" w:hAnsi="Arial" w:cs="Arial"/>
          <w:color w:val="000000"/>
          <w:sz w:val="23"/>
          <w:szCs w:val="23"/>
          <w:shd w:val="clear" w:color="auto" w:fill="FFFFFF"/>
        </w:rPr>
        <w:t>дефектовки</w:t>
      </w:r>
      <w:proofErr w:type="spellEnd"/>
      <w:r>
        <w:rPr>
          <w:rFonts w:ascii="Arial" w:hAnsi="Arial" w:cs="Arial"/>
          <w:color w:val="000000"/>
          <w:sz w:val="23"/>
          <w:szCs w:val="23"/>
          <w:shd w:val="clear" w:color="auto" w:fill="FFFFFF"/>
        </w:rPr>
        <w:t xml:space="preserve"> транспортного средства в размере 2000 руб., расходы по оплате услуг аварийного комиссара в размере 2000 руб., почтовые расходы в размере 1400 руб., расходы по оплате дубликата в размере 1000 руб., расходы за составление доверенности в размере 1950 руб., компенсацию морального вреда</w:t>
      </w:r>
      <w:proofErr w:type="gramEnd"/>
      <w:r>
        <w:rPr>
          <w:rFonts w:ascii="Arial" w:hAnsi="Arial" w:cs="Arial"/>
          <w:color w:val="000000"/>
          <w:sz w:val="23"/>
          <w:szCs w:val="23"/>
          <w:shd w:val="clear" w:color="auto" w:fill="FFFFFF"/>
        </w:rPr>
        <w:t xml:space="preserve"> в размере 5000 руб., штраф.</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Оценив исследованные в судебном заседании доказательства по правилам </w:t>
      </w:r>
      <w:r>
        <w:rPr>
          <w:rFonts w:ascii="Arial" w:hAnsi="Arial" w:cs="Arial"/>
          <w:color w:val="000000"/>
          <w:sz w:val="23"/>
          <w:szCs w:val="23"/>
          <w:shd w:val="clear" w:color="auto" w:fill="FFFFFF"/>
        </w:rPr>
        <w:lastRenderedPageBreak/>
        <w:t>статьи </w:t>
      </w:r>
      <w:hyperlink r:id="rId16"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w:t>
        </w:r>
      </w:hyperlink>
      <w:r>
        <w:rPr>
          <w:rFonts w:ascii="Arial" w:hAnsi="Arial" w:cs="Arial"/>
          <w:color w:val="000000"/>
          <w:sz w:val="23"/>
          <w:szCs w:val="23"/>
          <w:shd w:val="clear" w:color="auto" w:fill="FFFFFF"/>
        </w:rPr>
        <w:t> Гражданского процессуального кодекса Российской Федерации исходя из их относимости, допустимости, достоверности каждого доказательства в отдельности, а также достаточность и взаимную связь доказательств в их совокупности, руководствуясь частью 3 статьи </w:t>
      </w:r>
      <w:hyperlink r:id="rId17" w:tgtFrame="_blank" w:tooltip="ГПК РФ &gt;  Раздел II. Производство в суде первой инстанции &gt; Подраздел II. Исковое производство &gt; Глава 16. Решение суда &gt; Статья 196. Вопросы, разрешаемые при принятии решения суда" w:history="1">
        <w:r>
          <w:rPr>
            <w:rStyle w:val="a3"/>
            <w:rFonts w:ascii="Arial" w:hAnsi="Arial" w:cs="Arial"/>
            <w:color w:val="8859A8"/>
            <w:sz w:val="23"/>
            <w:szCs w:val="23"/>
            <w:bdr w:val="none" w:sz="0" w:space="0" w:color="auto" w:frame="1"/>
          </w:rPr>
          <w:t>196</w:t>
        </w:r>
      </w:hyperlink>
      <w:r>
        <w:rPr>
          <w:rFonts w:ascii="Arial" w:hAnsi="Arial" w:cs="Arial"/>
          <w:color w:val="000000"/>
          <w:sz w:val="23"/>
          <w:szCs w:val="23"/>
          <w:shd w:val="clear" w:color="auto" w:fill="FFFFFF"/>
        </w:rPr>
        <w:t> Гражданского процессуального кодекса Российской Федерации, суд приходит к выводу о наличии страхового случая и необходимости выплаты со стороны ответчика истцу</w:t>
      </w:r>
      <w:proofErr w:type="gramEnd"/>
      <w:r>
        <w:rPr>
          <w:rFonts w:ascii="Arial" w:hAnsi="Arial" w:cs="Arial"/>
          <w:color w:val="000000"/>
          <w:sz w:val="23"/>
          <w:szCs w:val="23"/>
          <w:shd w:val="clear" w:color="auto" w:fill="FFFFFF"/>
        </w:rPr>
        <w:t xml:space="preserve"> страхового возмещения, в размере стоимости восстановительного ремонта его автомобиля, поврежденного в результате дорожно-транспортного происшествия в размере 2095 руб. (15 795 руб. – 13 700 руб. (</w:t>
      </w:r>
      <w:proofErr w:type="gramStart"/>
      <w:r>
        <w:rPr>
          <w:rFonts w:ascii="Arial" w:hAnsi="Arial" w:cs="Arial"/>
          <w:color w:val="000000"/>
          <w:sz w:val="23"/>
          <w:szCs w:val="23"/>
          <w:shd w:val="clear" w:color="auto" w:fill="FFFFFF"/>
        </w:rPr>
        <w:t>выплата</w:t>
      </w:r>
      <w:proofErr w:type="gramEnd"/>
      <w:r>
        <w:rPr>
          <w:rFonts w:ascii="Arial" w:hAnsi="Arial" w:cs="Arial"/>
          <w:color w:val="000000"/>
          <w:sz w:val="23"/>
          <w:szCs w:val="23"/>
          <w:shd w:val="clear" w:color="auto" w:fill="FFFFFF"/>
        </w:rPr>
        <w:t xml:space="preserve"> произведенная страховой компанией)).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Истцом заявлено требование о взыскании неустойки и штрафа.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Требование о взыскании неустойки за период с 21 августа 2017 </w:t>
      </w:r>
      <w:proofErr w:type="spellStart"/>
      <w:r>
        <w:rPr>
          <w:rFonts w:ascii="Arial" w:hAnsi="Arial" w:cs="Arial"/>
          <w:color w:val="000000"/>
          <w:sz w:val="23"/>
          <w:szCs w:val="23"/>
          <w:shd w:val="clear" w:color="auto" w:fill="FFFFFF"/>
        </w:rPr>
        <w:t>годапо</w:t>
      </w:r>
      <w:proofErr w:type="spellEnd"/>
      <w:r>
        <w:rPr>
          <w:rFonts w:ascii="Arial" w:hAnsi="Arial" w:cs="Arial"/>
          <w:color w:val="000000"/>
          <w:sz w:val="23"/>
          <w:szCs w:val="23"/>
          <w:shd w:val="clear" w:color="auto" w:fill="FFFFFF"/>
        </w:rPr>
        <w:t xml:space="preserve"> 4 октября 2017 года (44 дня) исходя из расчета 15 795 руб. * 44*1% = 6949 руб. 80 коп., за период с 5 октября 2017 года по 30 октября 2018 года (391 день) исходя из расчета 2095 руб. * 391*1% = 8191 руб. 45 коп.</w:t>
      </w:r>
      <w:proofErr w:type="gramEnd"/>
      <w:r>
        <w:rPr>
          <w:rFonts w:ascii="Arial" w:hAnsi="Arial" w:cs="Arial"/>
          <w:color w:val="000000"/>
          <w:sz w:val="23"/>
          <w:szCs w:val="23"/>
          <w:shd w:val="clear" w:color="auto" w:fill="FFFFFF"/>
        </w:rPr>
        <w:t xml:space="preserve"> Итого: 6949 руб. 80 коп. + 8191 руб. 45 коп. = 15 141 руб. 25 коп. Расчет неустойки и период ответчиком не оспорен, признан судом верным.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пункта 21 статьи </w:t>
      </w:r>
      <w:hyperlink r:id="rId18" w:tgtFrame="_blank" w:tooltip="Федеральный закон от 25.04.2002 N 40-ФЗ &gt; (ред. от 18.12.2018) &gt; &quot;Об обязательном страховании гражданской ответственности владельцев транспортных средств&quot; &gt;  Глава II. Условия и порядок осуществления обязательного страхования &gt; Статья 12.1. Независимая техническая экспертиза транспортного средства"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Федерального закона от 25 апреля 2002 года № 40-ФЗ «Об обязательном страховании гражданской ответственности владельцев транспортных средств»,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w:t>
      </w:r>
      <w:proofErr w:type="gramEnd"/>
      <w:r>
        <w:rPr>
          <w:rFonts w:ascii="Arial" w:hAnsi="Arial" w:cs="Arial"/>
          <w:color w:val="000000"/>
          <w:sz w:val="23"/>
          <w:szCs w:val="23"/>
          <w:shd w:val="clear" w:color="auto" w:fill="FFFFFF"/>
        </w:rPr>
        <w:t xml:space="preserve">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разъяснениям, данным в пункте 78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размер неустойки за несоблюдение срока осуществления страховой выплаты или срока выдачи потерпевшему направления на ремонт транспортного средства определяется в размере 1 процента, а за несоблюдение срока проведения восстановительного ремонта поврежденного</w:t>
      </w:r>
      <w:proofErr w:type="gramEnd"/>
      <w:r>
        <w:rPr>
          <w:rFonts w:ascii="Arial" w:hAnsi="Arial" w:cs="Arial"/>
          <w:color w:val="000000"/>
          <w:sz w:val="23"/>
          <w:szCs w:val="23"/>
          <w:shd w:val="clear" w:color="auto" w:fill="FFFFFF"/>
        </w:rPr>
        <w:t xml:space="preserve"> транспортного средства определяется в размере 0,5 процента за каждый день просрочки от суммы страхового возмещения, подлежащего выплате потерпевшему по конкретному страховому случаю, за вычетом сумм, выплаченных страховой компанией в добровольном порядке в сроки, установленные статьей 12 Закона об ОСАГО (абзац второй пункта 21 статьи 12 Закона об ОСАГО).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Неустойка исчисляется со дня, следующего за днем, установленным для принятия решения о выплате страхового возмещения, т.е. с 21-го дня после получения страховщиком заявления потерпевшего о страховой выплате и документов, предусмотренных Правилами, и до дня фактического исполнения страховщиком обязательства по договору включительно.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частью 3 статьи </w:t>
      </w:r>
      <w:hyperlink r:id="rId19" w:tgtFrame="_blank" w:tooltip="Федеральный закон от 25.04.2002 N 40-ФЗ &gt; (ред. от 18.12.2018) &gt; &quot;Об обязательном страховании гражданской ответственности владельцев транспортных средств&quot; &gt;  Глава II. Условия и порядок осуществления обязательного страхования &gt; Статья 16.1. Особенности рассмотрения споров по договорам обязательного страхования" w:history="1">
        <w:r>
          <w:rPr>
            <w:rStyle w:val="a3"/>
            <w:rFonts w:ascii="Arial" w:hAnsi="Arial" w:cs="Arial"/>
            <w:color w:val="8859A8"/>
            <w:sz w:val="23"/>
            <w:szCs w:val="23"/>
            <w:bdr w:val="none" w:sz="0" w:space="0" w:color="auto" w:frame="1"/>
          </w:rPr>
          <w:t>16.1</w:t>
        </w:r>
      </w:hyperlink>
      <w:r>
        <w:rPr>
          <w:rFonts w:ascii="Arial" w:hAnsi="Arial" w:cs="Arial"/>
          <w:color w:val="000000"/>
          <w:sz w:val="23"/>
          <w:szCs w:val="23"/>
          <w:shd w:val="clear" w:color="auto" w:fill="FFFFFF"/>
        </w:rPr>
        <w:t xml:space="preserve"> Федерального закона от 25 апреля 2002 года № 40-ФЗ «Об обязательном страховании гражданской ответственности владельцев </w:t>
      </w:r>
      <w:r>
        <w:rPr>
          <w:rFonts w:ascii="Arial" w:hAnsi="Arial" w:cs="Arial"/>
          <w:color w:val="000000"/>
          <w:sz w:val="23"/>
          <w:szCs w:val="23"/>
          <w:shd w:val="clear" w:color="auto" w:fill="FFFFFF"/>
        </w:rPr>
        <w:lastRenderedPageBreak/>
        <w:t>транспортных средств»,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w:t>
      </w:r>
      <w:proofErr w:type="gramEnd"/>
      <w:r>
        <w:rPr>
          <w:rFonts w:ascii="Arial" w:hAnsi="Arial" w:cs="Arial"/>
          <w:color w:val="000000"/>
          <w:sz w:val="23"/>
          <w:szCs w:val="23"/>
          <w:shd w:val="clear" w:color="auto" w:fill="FFFFFF"/>
        </w:rPr>
        <w:t xml:space="preserve"> размером страховой выплаты, осуществленной страховщиком в добровольном порядке.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разъяснениям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данным в пункте 81, при удовлетворении судом требований потерпевшего суд одновременно взыскивает с ответчика штраф за неисполнение в добровольном порядке требований независимо от того, заявлялось ли такое требование суду (пункт 3 статьи 16.1 Закона</w:t>
      </w:r>
      <w:proofErr w:type="gramEnd"/>
      <w:r>
        <w:rPr>
          <w:rFonts w:ascii="Arial" w:hAnsi="Arial" w:cs="Arial"/>
          <w:color w:val="000000"/>
          <w:sz w:val="23"/>
          <w:szCs w:val="23"/>
          <w:shd w:val="clear" w:color="auto" w:fill="FFFFFF"/>
        </w:rPr>
        <w:t xml:space="preserve"> об ОСАГО).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Пункт 82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говорит о том, что размер штрафа за неисполнение в добровольном порядке требований потерпевшего определяется в размере 50 процентов от разницы между суммой страхового возмещения, подлежащего выплате по конкретному страховому случаю потерпевшему, и размером страховой</w:t>
      </w:r>
      <w:proofErr w:type="gramEnd"/>
      <w:r>
        <w:rPr>
          <w:rFonts w:ascii="Arial" w:hAnsi="Arial" w:cs="Arial"/>
          <w:color w:val="000000"/>
          <w:sz w:val="23"/>
          <w:szCs w:val="23"/>
          <w:shd w:val="clear" w:color="auto" w:fill="FFFFFF"/>
        </w:rPr>
        <w:t xml:space="preserve"> выплаты, осуществленной страховщиком в добровольном порядке до возбуждения дела в суде, в том числе после предъявления претензии. При этом суммы неустойки (пени), финансовой санкции, денежной компенсации морального вреда, а также иные суммы, не входящие в состав страховой выплаты, при исчислении размера штрафа не учитываются (пункт 3 статьи 16.1 Закона об ОСАГО).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пункта 85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применение статьи </w:t>
      </w:r>
      <w:hyperlink r:id="rId20"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об уменьшении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w:t>
      </w:r>
      <w:proofErr w:type="gramEnd"/>
      <w:r>
        <w:rPr>
          <w:rFonts w:ascii="Arial" w:hAnsi="Arial" w:cs="Arial"/>
          <w:color w:val="000000"/>
          <w:sz w:val="23"/>
          <w:szCs w:val="23"/>
          <w:shd w:val="clear" w:color="auto" w:fill="FFFFFF"/>
        </w:rPr>
        <w:t xml:space="preserve"> Уменьшение неустойки, финансовой санкции </w:t>
      </w:r>
      <w:bookmarkStart w:id="1" w:name="snippet"/>
      <w:r>
        <w:rPr>
          <w:rFonts w:ascii="Arial" w:hAnsi="Arial" w:cs="Arial"/>
          <w:color w:val="3C5F87"/>
          <w:sz w:val="23"/>
          <w:szCs w:val="23"/>
          <w:bdr w:val="none" w:sz="0" w:space="0" w:color="auto" w:frame="1"/>
        </w:rPr>
        <w:t>и</w:t>
      </w:r>
      <w:bookmarkEnd w:id="1"/>
      <w:r>
        <w:rPr>
          <w:rFonts w:ascii="Arial" w:hAnsi="Arial" w:cs="Arial"/>
          <w:color w:val="000000"/>
          <w:sz w:val="23"/>
          <w:szCs w:val="23"/>
          <w:shd w:val="clear" w:color="auto" w:fill="FFFFFF"/>
        </w:rPr>
        <w:t> штрафа допускается только по заявлению ответчика.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Однако, согласно пункту 1 статьи </w:t>
      </w:r>
      <w:hyperlink r:id="rId21"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8859A8"/>
            <w:sz w:val="23"/>
            <w:szCs w:val="23"/>
            <w:bdr w:val="none" w:sz="0" w:space="0" w:color="auto" w:frame="1"/>
          </w:rPr>
          <w:t>330 ГК РФ</w:t>
        </w:r>
      </w:hyperlink>
      <w:r>
        <w:rPr>
          <w:rFonts w:ascii="Arial" w:hAnsi="Arial" w:cs="Arial"/>
          <w:color w:val="000000"/>
          <w:sz w:val="23"/>
          <w:szCs w:val="23"/>
          <w:shd w:val="clear" w:color="auto" w:fill="FFFFFF"/>
        </w:rPr>
        <w:t>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неустойка, штраф, являются мерой ответственности за неисполнение или ненадлежащее исполнение обязательств, направленной на восстановление нарушенного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Предусмотренный Законом Российской Федерации «об ОСАГО» штраф имеет гражданско-правовую природу и по своей сути так же является предусмотренной законом мерой ответственности за ненадлежащее исполнение обязательств, то есть является формой предусмотренной законом неустойки.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вышеизложенного, применение статьи </w:t>
      </w:r>
      <w:hyperlink r:id="rId22"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возможно при определении размера штрафа, предусмотренного Законом Российской Федерации «об ОСАГО».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lastRenderedPageBreak/>
        <w:t>Возложение законодателем решения вопроса об уменьшении размера штрафа, при его явной несоразмерности последствиям нарушения обязательств на суды общей юрисдикции вытекает из конституционных прерогатив правосудия, которое по самой своей сути может признаваться таковым лишь при условии, что оно отвечает требованиям справедливости (статья 14 Международного пакта о гражданских и политических </w:t>
      </w:r>
      <w:r>
        <w:rPr>
          <w:rStyle w:val="snippetequal"/>
          <w:rFonts w:ascii="Arial" w:hAnsi="Arial" w:cs="Arial"/>
          <w:b/>
          <w:bCs/>
          <w:color w:val="333333"/>
          <w:sz w:val="23"/>
          <w:szCs w:val="23"/>
          <w:bdr w:val="none" w:sz="0" w:space="0" w:color="auto" w:frame="1"/>
        </w:rPr>
        <w:t>правах </w:t>
      </w:r>
      <w:r>
        <w:rPr>
          <w:rFonts w:ascii="Arial" w:hAnsi="Arial" w:cs="Arial"/>
          <w:color w:val="000000"/>
          <w:sz w:val="23"/>
          <w:szCs w:val="23"/>
          <w:shd w:val="clear" w:color="auto" w:fill="FFFFFF"/>
        </w:rPr>
        <w:t>1966 года).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Предоставляя суду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уменьшить размер неустойки, штрафа, закон не определяет критерии, пределы ее соразмерности.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 учетом компенсационного характера гражданско-правовой ответственности под соразмерностью суммы штрафа, последствиям нарушения обязательства Гражданский кодекс Российской Федерации предполагает выплату истцу такой компенсации его потерь, которая будет </w:t>
      </w:r>
      <w:proofErr w:type="gramStart"/>
      <w:r>
        <w:rPr>
          <w:rFonts w:ascii="Arial" w:hAnsi="Arial" w:cs="Arial"/>
          <w:color w:val="000000"/>
          <w:sz w:val="23"/>
          <w:szCs w:val="23"/>
          <w:shd w:val="clear" w:color="auto" w:fill="FFFFFF"/>
        </w:rPr>
        <w:t>адекватна и соизмерима</w:t>
      </w:r>
      <w:proofErr w:type="gramEnd"/>
      <w:r>
        <w:rPr>
          <w:rFonts w:ascii="Arial" w:hAnsi="Arial" w:cs="Arial"/>
          <w:color w:val="000000"/>
          <w:sz w:val="23"/>
          <w:szCs w:val="23"/>
          <w:shd w:val="clear" w:color="auto" w:fill="FFFFFF"/>
        </w:rPr>
        <w:t xml:space="preserve"> с нарушенным интересом.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23" w:anchor="4xu9rGzpehZj" w:tgtFrame="_blank" w:tooltip="Конституция &gt;  Раздел I &gt; Глава 2. &lt;span class=&quot;snippet_equal&quot;&gt; Права &lt;/span&gt; и свободы человека и гражданина &gt; Статья 55" w:history="1">
        <w:r>
          <w:rPr>
            <w:rStyle w:val="a3"/>
            <w:rFonts w:ascii="Arial" w:hAnsi="Arial" w:cs="Arial"/>
            <w:color w:val="8859A8"/>
            <w:sz w:val="23"/>
            <w:szCs w:val="23"/>
            <w:bdr w:val="none" w:sz="0" w:space="0" w:color="auto" w:frame="1"/>
          </w:rPr>
          <w:t>55 Конституции</w:t>
        </w:r>
      </w:hyperlink>
      <w:r>
        <w:rPr>
          <w:rFonts w:ascii="Arial" w:hAnsi="Arial" w:cs="Arial"/>
          <w:color w:val="000000"/>
          <w:sz w:val="23"/>
          <w:szCs w:val="23"/>
          <w:shd w:val="clear" w:color="auto" w:fill="FFFFFF"/>
        </w:rPr>
        <w:t> Российской Федерации законодатель устанавливает основания и пределы необходимых ограничений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гражданина в целях </w:t>
      </w:r>
      <w:r>
        <w:rPr>
          <w:rStyle w:val="snippetequal"/>
          <w:rFonts w:ascii="Arial" w:hAnsi="Arial" w:cs="Arial"/>
          <w:b/>
          <w:bCs/>
          <w:color w:val="333333"/>
          <w:sz w:val="23"/>
          <w:szCs w:val="23"/>
          <w:bdr w:val="none" w:sz="0" w:space="0" w:color="auto" w:frame="1"/>
        </w:rPr>
        <w:t>защиты прав </w:t>
      </w:r>
      <w:r>
        <w:rPr>
          <w:rFonts w:ascii="Arial" w:hAnsi="Arial" w:cs="Arial"/>
          <w:color w:val="000000"/>
          <w:sz w:val="23"/>
          <w:szCs w:val="23"/>
          <w:shd w:val="clear" w:color="auto" w:fill="FFFFFF"/>
        </w:rPr>
        <w:t>и законных интересов других лиц.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снижение размера неустойки, штрафа, не должно вести к необоснованному освобождению должника от ответственности за просрочку исполнения обязательства и ответственности за несоблюдение в добровольном порядке удовлетворения </w:t>
      </w:r>
      <w:proofErr w:type="spellStart"/>
      <w:r>
        <w:rPr>
          <w:rFonts w:ascii="Arial" w:hAnsi="Arial" w:cs="Arial"/>
          <w:color w:val="000000"/>
          <w:sz w:val="23"/>
          <w:szCs w:val="23"/>
          <w:shd w:val="clear" w:color="auto" w:fill="FFFFFF"/>
        </w:rPr>
        <w:t>требований</w:t>
      </w:r>
      <w:r>
        <w:rPr>
          <w:rStyle w:val="snippetequal"/>
          <w:rFonts w:ascii="Arial" w:hAnsi="Arial" w:cs="Arial"/>
          <w:b/>
          <w:bCs/>
          <w:color w:val="333333"/>
          <w:sz w:val="23"/>
          <w:szCs w:val="23"/>
          <w:bdr w:val="none" w:sz="0" w:space="0" w:color="auto" w:frame="1"/>
        </w:rPr>
        <w:t>потребителя</w:t>
      </w:r>
      <w:proofErr w:type="spellEnd"/>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вместе с тем и не должно нарушать принцип равенства сторон и не допускать неосновательного обогащения </w:t>
      </w:r>
      <w:proofErr w:type="spellStart"/>
      <w:r>
        <w:rPr>
          <w:rStyle w:val="snippetequal"/>
          <w:rFonts w:ascii="Arial" w:hAnsi="Arial" w:cs="Arial"/>
          <w:b/>
          <w:bCs/>
          <w:color w:val="333333"/>
          <w:sz w:val="23"/>
          <w:szCs w:val="23"/>
          <w:bdr w:val="none" w:sz="0" w:space="0" w:color="auto" w:frame="1"/>
        </w:rPr>
        <w:t>потребителя</w:t>
      </w:r>
      <w:r>
        <w:rPr>
          <w:rFonts w:ascii="Arial" w:hAnsi="Arial" w:cs="Arial"/>
          <w:color w:val="000000"/>
          <w:sz w:val="23"/>
          <w:szCs w:val="23"/>
          <w:shd w:val="clear" w:color="auto" w:fill="FFFFFF"/>
        </w:rPr>
        <w:t>за</w:t>
      </w:r>
      <w:proofErr w:type="spellEnd"/>
      <w:r>
        <w:rPr>
          <w:rFonts w:ascii="Arial" w:hAnsi="Arial" w:cs="Arial"/>
          <w:color w:val="000000"/>
          <w:sz w:val="23"/>
          <w:szCs w:val="23"/>
          <w:shd w:val="clear" w:color="auto" w:fill="FFFFFF"/>
        </w:rPr>
        <w:t xml:space="preserve"> счет другой стороны.</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Принимая во внимание недоказанность наличия у истца убытков, вызванных нарушением обязательства, отсутствие доказательств, подтверждающих соразмерность неустойки, штрафа, последствиям нарушения обязательства, заявленный в исковом заявлении период просрочки, учитывая ходатайство об уменьшении размера неустойки и штрафа, заявленное представителем ответчика, суд в рассматриваемом случае считает, что со страховой компании подлежит взысканию неустойка в размере 500 руб. и штраф в размере 500 руб., соответствующие</w:t>
      </w:r>
      <w:proofErr w:type="gramEnd"/>
      <w:r>
        <w:rPr>
          <w:rFonts w:ascii="Arial" w:hAnsi="Arial" w:cs="Arial"/>
          <w:color w:val="000000"/>
          <w:sz w:val="23"/>
          <w:szCs w:val="23"/>
          <w:shd w:val="clear" w:color="auto" w:fill="FFFFFF"/>
        </w:rPr>
        <w:t xml:space="preserve"> требованию о соразмерности последствиям нарушения ответчиком обязательства.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Требование истца о взыскании неустойки с момента вынесения решения суда по день его фактического исполнения не может быть удовлетворено, поскольку в данном случае ответчик был бы лишен возможности реализовать предоставленное законом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и заявить о необходимости снижения размера неустойки в соответствии со статьей </w:t>
      </w:r>
      <w:hyperlink r:id="rId24"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Кроме того, истец 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обратиться в суд с самостоятельным исковым заявление о взыскании</w:t>
      </w:r>
      <w:proofErr w:type="gramEnd"/>
      <w:r>
        <w:rPr>
          <w:rFonts w:ascii="Arial" w:hAnsi="Arial" w:cs="Arial"/>
          <w:color w:val="000000"/>
          <w:sz w:val="23"/>
          <w:szCs w:val="23"/>
          <w:shd w:val="clear" w:color="auto" w:fill="FFFFFF"/>
        </w:rPr>
        <w:t xml:space="preserve"> неустойки в случае просрочки ответчиком исполнения решения.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25" w:anchor="rF26Jp5Yz7Ja"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Российской Федерации от 7 февраля 1992 года №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xml:space="preserve">» (далее – Закон </w:t>
      </w:r>
      <w:proofErr w:type="spellStart"/>
      <w:r>
        <w:rPr>
          <w:rFonts w:ascii="Arial" w:hAnsi="Arial" w:cs="Arial"/>
          <w:color w:val="000000"/>
          <w:sz w:val="23"/>
          <w:szCs w:val="23"/>
          <w:shd w:val="clear" w:color="auto" w:fill="FFFFFF"/>
        </w:rPr>
        <w:t>о</w:t>
      </w:r>
      <w:r>
        <w:rPr>
          <w:rStyle w:val="snippetequal"/>
          <w:rFonts w:ascii="Arial" w:hAnsi="Arial" w:cs="Arial"/>
          <w:b/>
          <w:bCs/>
          <w:color w:val="333333"/>
          <w:sz w:val="23"/>
          <w:szCs w:val="23"/>
          <w:bdr w:val="none" w:sz="0" w:space="0" w:color="auto" w:frame="1"/>
        </w:rPr>
        <w:t>защите</w:t>
      </w:r>
      <w:proofErr w:type="spellEnd"/>
      <w:r>
        <w:rPr>
          <w:rStyle w:val="snippetequal"/>
          <w:rFonts w:ascii="Arial" w:hAnsi="Arial" w:cs="Arial"/>
          <w:b/>
          <w:bCs/>
          <w:color w:val="333333"/>
          <w:sz w:val="23"/>
          <w:szCs w:val="23"/>
          <w:bdr w:val="none" w:sz="0" w:space="0" w:color="auto" w:frame="1"/>
        </w:rPr>
        <w:t>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w:t>
      </w:r>
      <w:proofErr w:type="spellStart"/>
      <w:r>
        <w:rPr>
          <w:rStyle w:val="snippetequal"/>
          <w:rFonts w:ascii="Arial" w:hAnsi="Arial" w:cs="Arial"/>
          <w:b/>
          <w:bCs/>
          <w:color w:val="333333"/>
          <w:sz w:val="23"/>
          <w:szCs w:val="23"/>
          <w:bdr w:val="none" w:sz="0" w:space="0" w:color="auto" w:frame="1"/>
        </w:rPr>
        <w:t>правпотребителей</w:t>
      </w:r>
      <w:proofErr w:type="spellEnd"/>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w:t>
      </w:r>
      <w:r>
        <w:rPr>
          <w:rFonts w:ascii="Arial" w:hAnsi="Arial" w:cs="Arial"/>
          <w:color w:val="000000"/>
          <w:sz w:val="23"/>
          <w:szCs w:val="23"/>
          <w:shd w:val="clear" w:color="auto" w:fill="FFFFFF"/>
        </w:rPr>
        <w:lastRenderedPageBreak/>
        <w:t xml:space="preserve">морального вреда </w:t>
      </w:r>
      <w:proofErr w:type="gramStart"/>
      <w:r>
        <w:rPr>
          <w:rFonts w:ascii="Arial" w:hAnsi="Arial" w:cs="Arial"/>
          <w:color w:val="000000"/>
          <w:sz w:val="23"/>
          <w:szCs w:val="23"/>
          <w:shd w:val="clear" w:color="auto" w:fill="FFFFFF"/>
        </w:rPr>
        <w:t>определяется судом и не зависит</w:t>
      </w:r>
      <w:proofErr w:type="gramEnd"/>
      <w:r>
        <w:rPr>
          <w:rFonts w:ascii="Arial" w:hAnsi="Arial" w:cs="Arial"/>
          <w:color w:val="000000"/>
          <w:sz w:val="23"/>
          <w:szCs w:val="23"/>
          <w:shd w:val="clear" w:color="auto" w:fill="FFFFFF"/>
        </w:rPr>
        <w:t xml:space="preserve">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имеет место факт нарушения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суд находит обоснованным требование о компенсации морального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определении размера компенсации учитывается степень нравственных страданий, связанных с неисполнением обязательств по договору, характер спора и нарушения, длительность неисполнения обязатель</w:t>
      </w:r>
      <w:proofErr w:type="gramStart"/>
      <w:r>
        <w:rPr>
          <w:rFonts w:ascii="Arial" w:hAnsi="Arial" w:cs="Arial"/>
          <w:color w:val="000000"/>
          <w:sz w:val="23"/>
          <w:szCs w:val="23"/>
          <w:shd w:val="clear" w:color="auto" w:fill="FFFFFF"/>
        </w:rPr>
        <w:t>ств стр</w:t>
      </w:r>
      <w:proofErr w:type="gramEnd"/>
      <w:r>
        <w:rPr>
          <w:rFonts w:ascii="Arial" w:hAnsi="Arial" w:cs="Arial"/>
          <w:color w:val="000000"/>
          <w:sz w:val="23"/>
          <w:szCs w:val="23"/>
          <w:shd w:val="clear" w:color="auto" w:fill="FFFFFF"/>
        </w:rPr>
        <w:t>аховщиком, размер подлежащего взысканию страхового возмещения. По этим основаниям взысканию подлежит компенсация морального вреда в размере 500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Истцом также заявлены требования о взыскании расходов на оплату услуг представителя и расходов на оплату услуг по составлению претензии.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26"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w:t>
        </w:r>
      </w:hyperlink>
      <w:r>
        <w:rPr>
          <w:rFonts w:ascii="Arial" w:hAnsi="Arial" w:cs="Arial"/>
          <w:color w:val="000000"/>
          <w:sz w:val="23"/>
          <w:szCs w:val="23"/>
          <w:shd w:val="clear" w:color="auto" w:fill="FFFFFF"/>
        </w:rPr>
        <w:t>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пункту 10 постановления Пленума Верховного Суда Российской Федерации от 21 января 2016 года № 1 «О некоторых вопросах применения законодательства о возмещении издержек, связанных с рассмотрением дела» (далее – постановление)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w:t>
      </w:r>
      <w:proofErr w:type="gramEnd"/>
      <w:r>
        <w:rPr>
          <w:rFonts w:ascii="Arial" w:hAnsi="Arial" w:cs="Arial"/>
          <w:color w:val="000000"/>
          <w:sz w:val="23"/>
          <w:szCs w:val="23"/>
          <w:shd w:val="clear" w:color="auto" w:fill="FFFFFF"/>
        </w:rPr>
        <w:t xml:space="preserve"> Недоказанность данных обстоятельств является основанием для отказа в возмещении судебных издержек.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пунктом 11 постановления, разрешая вопрос о размере сумм, взыскиваемых в возмещение судебных издержек, суд </w:t>
      </w:r>
      <w:proofErr w:type="spellStart"/>
      <w:r>
        <w:rPr>
          <w:rFonts w:ascii="Arial" w:hAnsi="Arial" w:cs="Arial"/>
          <w:color w:val="000000"/>
          <w:sz w:val="23"/>
          <w:szCs w:val="23"/>
          <w:shd w:val="clear" w:color="auto" w:fill="FFFFFF"/>
        </w:rPr>
        <w:t>не</w:t>
      </w:r>
      <w:r>
        <w:rPr>
          <w:rStyle w:val="snippetequal"/>
          <w:rFonts w:ascii="Arial" w:hAnsi="Arial" w:cs="Arial"/>
          <w:b/>
          <w:bCs/>
          <w:color w:val="333333"/>
          <w:sz w:val="23"/>
          <w:szCs w:val="23"/>
          <w:bdr w:val="none" w:sz="0" w:space="0" w:color="auto" w:frame="1"/>
        </w:rPr>
        <w:t>вправе</w:t>
      </w:r>
      <w:proofErr w:type="spellEnd"/>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 xml:space="preserve">уменьшать его произвольно, если другая сторона не </w:t>
      </w:r>
      <w:proofErr w:type="gramStart"/>
      <w:r>
        <w:rPr>
          <w:rFonts w:ascii="Arial" w:hAnsi="Arial" w:cs="Arial"/>
          <w:color w:val="000000"/>
          <w:sz w:val="23"/>
          <w:szCs w:val="23"/>
          <w:shd w:val="clear" w:color="auto" w:fill="FFFFFF"/>
        </w:rPr>
        <w:t>заявляет возражения и не представляет</w:t>
      </w:r>
      <w:proofErr w:type="gramEnd"/>
      <w:r>
        <w:rPr>
          <w:rFonts w:ascii="Arial" w:hAnsi="Arial" w:cs="Arial"/>
          <w:color w:val="000000"/>
          <w:sz w:val="23"/>
          <w:szCs w:val="23"/>
          <w:shd w:val="clear" w:color="auto" w:fill="FFFFFF"/>
        </w:rPr>
        <w:t xml:space="preserve"> доказательства чрезмерности взыскиваемых с нее расходов.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пункту 13 постановления </w:t>
      </w:r>
      <w:proofErr w:type="gramStart"/>
      <w:r>
        <w:rPr>
          <w:rFonts w:ascii="Arial" w:hAnsi="Arial" w:cs="Arial"/>
          <w:color w:val="000000"/>
          <w:sz w:val="23"/>
          <w:szCs w:val="23"/>
          <w:shd w:val="clear" w:color="auto" w:fill="FFFFFF"/>
        </w:rPr>
        <w:t>разумными</w:t>
      </w:r>
      <w:proofErr w:type="gramEnd"/>
      <w:r>
        <w:rPr>
          <w:rFonts w:ascii="Arial" w:hAnsi="Arial" w:cs="Arial"/>
          <w:color w:val="000000"/>
          <w:sz w:val="23"/>
          <w:szCs w:val="23"/>
          <w:shd w:val="clear" w:color="auto" w:fill="FFFFFF"/>
        </w:rPr>
        <w:t xml:space="preserve">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 Разумность судебных издержек на оплату услуг представителя не может быть обоснована известностью представителя лица, участвующего в деле.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Таким образом, суд, кроме проверки фактического оказания юридических услуг представителем, также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 xml:space="preserve">оценить качество оказанных услуг, в том числе знания и навыки, которые демонстрировал представитель, основываясь, в частности, на таких критериях, как знание законодательства и судебной практики, владение научными доктринами, знание тенденций развития правового регулирования спорных институтов в отечественной правовой системе и правовых системах иностранных </w:t>
      </w:r>
      <w:r>
        <w:rPr>
          <w:rFonts w:ascii="Arial" w:hAnsi="Arial" w:cs="Arial"/>
          <w:color w:val="000000"/>
          <w:sz w:val="23"/>
          <w:szCs w:val="23"/>
          <w:shd w:val="clear" w:color="auto" w:fill="FFFFFF"/>
        </w:rPr>
        <w:lastRenderedPageBreak/>
        <w:t>государств, международно-правовые тенденции по спорному</w:t>
      </w:r>
      <w:proofErr w:type="gramEnd"/>
      <w:r>
        <w:rPr>
          <w:rFonts w:ascii="Arial" w:hAnsi="Arial" w:cs="Arial"/>
          <w:color w:val="000000"/>
          <w:sz w:val="23"/>
          <w:szCs w:val="23"/>
          <w:shd w:val="clear" w:color="auto" w:fill="FFFFFF"/>
        </w:rPr>
        <w:t xml:space="preserve"> вопросу, что способствует повышению качества профессионального представительства в судах и эффективности </w:t>
      </w:r>
      <w:proofErr w:type="spellStart"/>
      <w:r>
        <w:rPr>
          <w:rStyle w:val="snippetequal"/>
          <w:rFonts w:ascii="Arial" w:hAnsi="Arial" w:cs="Arial"/>
          <w:b/>
          <w:bCs/>
          <w:color w:val="333333"/>
          <w:sz w:val="23"/>
          <w:szCs w:val="23"/>
          <w:bdr w:val="none" w:sz="0" w:space="0" w:color="auto" w:frame="1"/>
        </w:rPr>
        <w:t>защиты</w:t>
      </w:r>
      <w:r>
        <w:rPr>
          <w:rFonts w:ascii="Arial" w:hAnsi="Arial" w:cs="Arial"/>
          <w:color w:val="000000"/>
          <w:sz w:val="23"/>
          <w:szCs w:val="23"/>
          <w:shd w:val="clear" w:color="auto" w:fill="FFFFFF"/>
        </w:rPr>
        <w:t>нарушенных</w:t>
      </w:r>
      <w:proofErr w:type="spell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а также обеспечивает равные возможности для лиц, занимающихся профессиональным юридическим представительством.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этом исходя из принципа состязательности сторон доказательства, подтверждающие или опровергающие названные </w:t>
      </w:r>
      <w:proofErr w:type="spellStart"/>
      <w:r>
        <w:rPr>
          <w:rFonts w:ascii="Arial" w:hAnsi="Arial" w:cs="Arial"/>
          <w:color w:val="000000"/>
          <w:sz w:val="23"/>
          <w:szCs w:val="23"/>
          <w:shd w:val="clear" w:color="auto" w:fill="FFFFFF"/>
        </w:rPr>
        <w:t>критерии</w:t>
      </w:r>
      <w:proofErr w:type="gramStart"/>
      <w:r>
        <w:rPr>
          <w:rFonts w:ascii="Arial" w:hAnsi="Arial" w:cs="Arial"/>
          <w:color w:val="000000"/>
          <w:sz w:val="23"/>
          <w:szCs w:val="23"/>
          <w:shd w:val="clear" w:color="auto" w:fill="FFFFFF"/>
        </w:rPr>
        <w:t>,</w:t>
      </w:r>
      <w:r>
        <w:rPr>
          <w:rStyle w:val="snippetequal"/>
          <w:rFonts w:ascii="Arial" w:hAnsi="Arial" w:cs="Arial"/>
          <w:b/>
          <w:bCs/>
          <w:color w:val="333333"/>
          <w:sz w:val="23"/>
          <w:szCs w:val="23"/>
          <w:bdr w:val="none" w:sz="0" w:space="0" w:color="auto" w:frame="1"/>
        </w:rPr>
        <w:t>в</w:t>
      </w:r>
      <w:proofErr w:type="gramEnd"/>
      <w:r>
        <w:rPr>
          <w:rStyle w:val="snippetequal"/>
          <w:rFonts w:ascii="Arial" w:hAnsi="Arial" w:cs="Arial"/>
          <w:b/>
          <w:bCs/>
          <w:color w:val="333333"/>
          <w:sz w:val="23"/>
          <w:szCs w:val="23"/>
          <w:bdr w:val="none" w:sz="0" w:space="0" w:color="auto" w:frame="1"/>
        </w:rPr>
        <w:t>праве</w:t>
      </w:r>
      <w:proofErr w:type="spellEnd"/>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представлять все участники процесса.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Однако данный стандарт не отменяет необходимости оценки разумности взыскиваемых судебных расходов в случаях, когда заявленная к взысканию сумма судебных расходов носит явно неразумный, чрезмерный характер, поскольку определение баланса интересов сторон является обязанностью суда, относящейся к базовым элементам публичного порядка Российской Федерации (Определение Конституционного Суда Российской Федерации от 21.12.2004 № 454-О).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в соответствии с приведенными процессуальными нормами и правовыми позициями высших судебных инстанций судебные издержки, в том числе на оплату услуг представителя, </w:t>
      </w:r>
      <w:proofErr w:type="gramStart"/>
      <w:r>
        <w:rPr>
          <w:rFonts w:ascii="Arial" w:hAnsi="Arial" w:cs="Arial"/>
          <w:color w:val="000000"/>
          <w:sz w:val="23"/>
          <w:szCs w:val="23"/>
          <w:shd w:val="clear" w:color="auto" w:fill="FFFFFF"/>
        </w:rPr>
        <w:t>присуждаются каждой из сторон в разумных пределах и распределяются</w:t>
      </w:r>
      <w:proofErr w:type="gramEnd"/>
      <w:r>
        <w:rPr>
          <w:rFonts w:ascii="Arial" w:hAnsi="Arial" w:cs="Arial"/>
          <w:color w:val="000000"/>
          <w:sz w:val="23"/>
          <w:szCs w:val="23"/>
          <w:shd w:val="clear" w:color="auto" w:fill="FFFFFF"/>
        </w:rPr>
        <w:t xml:space="preserve"> в соответствии с правилом о пропорциональном распределении судебных расходов. При этом оценка заявленных требований на предмет их разумности, чрезмерности является обязанностью суда.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На основании изложенного, а также учитывая характер спора, связанного с неисполнением обязательства по выплате страхового возмещения, степень участия представителя истца в судебном разбирательстве, объем заявленных требований, цену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возражения ответчика, исходя из принципа разумности и обоснованности судебных расходов, с ответчика в соответствии со статьей</w:t>
      </w:r>
      <w:proofErr w:type="gramEnd"/>
      <w:r>
        <w:rPr>
          <w:rFonts w:ascii="Arial" w:hAnsi="Arial" w:cs="Arial"/>
          <w:color w:val="000000"/>
          <w:sz w:val="23"/>
          <w:szCs w:val="23"/>
          <w:shd w:val="clear" w:color="auto" w:fill="FFFFFF"/>
        </w:rPr>
        <w:t> </w:t>
      </w:r>
      <w:hyperlink r:id="rId27" w:tgtFrame="_blank" w:tooltip="ГПК РФ &gt;  Раздел I. Общие положения &gt; Глава 7. Судебные расходы &gt; Статья 100. Возмещение расходов на оплату услуг представителя" w:history="1">
        <w:proofErr w:type="gramStart"/>
        <w:r>
          <w:rPr>
            <w:rStyle w:val="a3"/>
            <w:rFonts w:ascii="Arial" w:hAnsi="Arial" w:cs="Arial"/>
            <w:color w:val="8859A8"/>
            <w:sz w:val="23"/>
            <w:szCs w:val="23"/>
            <w:bdr w:val="none" w:sz="0" w:space="0" w:color="auto" w:frame="1"/>
          </w:rPr>
          <w:t>100</w:t>
        </w:r>
      </w:hyperlink>
      <w:r>
        <w:rPr>
          <w:rFonts w:ascii="Arial" w:hAnsi="Arial" w:cs="Arial"/>
          <w:color w:val="000000"/>
          <w:sz w:val="23"/>
          <w:szCs w:val="23"/>
          <w:shd w:val="clear" w:color="auto" w:fill="FFFFFF"/>
        </w:rPr>
        <w:t> Гражданского процессуального кодекса Российской Федерации подлежат взысканию расходы на представителя в размере 7000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Требования истца о возмещении почтовых расходов в размере 1400 руб., расходов за проведение </w:t>
      </w:r>
      <w:proofErr w:type="spellStart"/>
      <w:r>
        <w:rPr>
          <w:rFonts w:ascii="Arial" w:hAnsi="Arial" w:cs="Arial"/>
          <w:color w:val="000000"/>
          <w:sz w:val="23"/>
          <w:szCs w:val="23"/>
          <w:shd w:val="clear" w:color="auto" w:fill="FFFFFF"/>
        </w:rPr>
        <w:t>дефектовки</w:t>
      </w:r>
      <w:proofErr w:type="spellEnd"/>
      <w:r>
        <w:rPr>
          <w:rFonts w:ascii="Arial" w:hAnsi="Arial" w:cs="Arial"/>
          <w:color w:val="000000"/>
          <w:sz w:val="23"/>
          <w:szCs w:val="23"/>
          <w:shd w:val="clear" w:color="auto" w:fill="FFFFFF"/>
        </w:rPr>
        <w:t xml:space="preserve"> транспортного средства в размере 2000 руб., расходов на оплату нотариальных услуг в размере 350 руб. признаются судом необходимыми и подлежат взысканию с ответчика в пользу истца в полном объеме.</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Также истцом было заявлено требование о взыскании расходов по оплате услуг аварийного комиссара в размере 2000 руб. В подтверждение несения таковых расходов не представлены сведения о произведенном объеме работы, а квитанция подтверждающая оплату данных расходов не является документом, описывающим произведенные работы. В соответствии со статьей </w:t>
      </w:r>
      <w:hyperlink r:id="rId28"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Поскольку таких документов суду не представлено, оснований для удовлетворения требования о взыскании расходов по оплате услуг аварийного комиссара не имеется.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Расходы по оплате дубликата в размере 1000 руб. не подлежат удовлетворению, поскольку приложение отчета об оценке не является обязательным условием при направлении претензии. Кроме того, истец до направления отчета ответчику не был лишен возможности изготовить копию этого отчета самостоятельно, не прибегая к обращению в организацию, изготовившую этот отчет.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Понесенные истцом расходы за составление доверенности подлежат частичному удовлетворению в размере 1850 руб., в связи с тем, что документов подтверждающих расходы в размере 1950 руб. в рамках настоящего дела не представлено.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абзацу 1 пункта 13 статьи </w:t>
      </w:r>
      <w:hyperlink r:id="rId29" w:tgtFrame="_blank" w:tooltip="Федеральный закон от 25.04.2002 N 40-ФЗ &gt; (ред. от 18.12.2018) &gt; &quot;Об обязательном страховании гражданской ответственности владельцев транспортных средств&quot; &gt;  Глава II. Условия и порядок осуществления обязательного страхования &gt; Статья 12.1. Независимая техническая экспертиза транспортного средства"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Федерального закона от 25 апреля 2002 года № 40-ФЗ «Об обязательном страховании гражданской ответственности владельцев транспортных средств»,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страховой выплаты, 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w:t>
      </w:r>
      <w:proofErr w:type="gramEnd"/>
      <w:r>
        <w:rPr>
          <w:rFonts w:ascii="Arial" w:hAnsi="Arial" w:cs="Arial"/>
          <w:color w:val="000000"/>
          <w:sz w:val="23"/>
          <w:szCs w:val="23"/>
          <w:shd w:val="clear" w:color="auto" w:fill="FFFFFF"/>
        </w:rPr>
        <w:t xml:space="preserve"> для проведения независимой технической экспертизы, независимой экспертизы (оценки).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абзацу 2 пункта 13 данной статьи, 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пунктом 11 настоящей статьи срок (не более пяти рабочих дней), потерпевший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обратиться самостоятельно за технической экспертизой или экспертизой (оценкой).</w:t>
      </w:r>
      <w:proofErr w:type="gramEnd"/>
      <w:r>
        <w:rPr>
          <w:rFonts w:ascii="Arial" w:hAnsi="Arial" w:cs="Arial"/>
          <w:color w:val="000000"/>
          <w:sz w:val="23"/>
          <w:szCs w:val="23"/>
          <w:shd w:val="clear" w:color="auto" w:fill="FFFFFF"/>
        </w:rPr>
        <w:t xml:space="preserve">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страховой выплаты.</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пунктом 100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если потерпевший, не согласившись с результатами проведенной страховщиком независимой технической экспертизы и (или) независимой экспертизы (оценки), самостоятельно организовал проведение независимой экспертизы до обращения в суд, то ее стоимость относится к судебным</w:t>
      </w:r>
      <w:proofErr w:type="gramEnd"/>
      <w:r>
        <w:rPr>
          <w:rFonts w:ascii="Arial" w:hAnsi="Arial" w:cs="Arial"/>
          <w:color w:val="000000"/>
          <w:sz w:val="23"/>
          <w:szCs w:val="23"/>
          <w:shd w:val="clear" w:color="auto" w:fill="FFFFFF"/>
        </w:rPr>
        <w:t xml:space="preserve"> расходам и подлежит возмещению по правилам части 1 статьи </w:t>
      </w:r>
      <w:hyperlink r:id="rId30"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 ГПК РФ</w:t>
        </w:r>
      </w:hyperlink>
      <w:r>
        <w:rPr>
          <w:rFonts w:ascii="Arial" w:hAnsi="Arial" w:cs="Arial"/>
          <w:color w:val="000000"/>
          <w:sz w:val="23"/>
          <w:szCs w:val="23"/>
          <w:shd w:val="clear" w:color="auto" w:fill="FFFFFF"/>
        </w:rPr>
        <w:t> и части 1 статьи </w:t>
      </w:r>
      <w:hyperlink r:id="rId31"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Pr>
            <w:rStyle w:val="a3"/>
            <w:rFonts w:ascii="Arial" w:hAnsi="Arial" w:cs="Arial"/>
            <w:color w:val="8859A8"/>
            <w:sz w:val="23"/>
            <w:szCs w:val="23"/>
            <w:bdr w:val="none" w:sz="0" w:space="0" w:color="auto" w:frame="1"/>
          </w:rPr>
          <w:t>110 АПК РФ</w:t>
        </w:r>
      </w:hyperlink>
      <w:r>
        <w:rPr>
          <w:rFonts w:ascii="Arial" w:hAnsi="Arial" w:cs="Arial"/>
          <w:color w:val="000000"/>
          <w:sz w:val="23"/>
          <w:szCs w:val="23"/>
          <w:shd w:val="clear" w:color="auto" w:fill="FFFFFF"/>
        </w:rPr>
        <w:t> независимо от факта проведения по аналогичным вопросам судебной экспертизы.</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На основании пункта 101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исходя из требований добросовестности (часть 1 статьи </w:t>
      </w:r>
      <w:hyperlink r:id="rId32" w:tgtFrame="_blank" w:tooltip="ГПК РФ &gt;  Раздел I. Общие положения &gt; Глава 4. Лица, участвующие в деле &gt; Статья 35. &lt;span class=&quot;snippet_equal&quot;&gt; Права &lt;/span&gt; и обязанности лиц, участвующих в деле" w:history="1">
        <w:r>
          <w:rPr>
            <w:rStyle w:val="a3"/>
            <w:rFonts w:ascii="Arial" w:hAnsi="Arial" w:cs="Arial"/>
            <w:color w:val="8859A8"/>
            <w:sz w:val="23"/>
            <w:szCs w:val="23"/>
            <w:bdr w:val="none" w:sz="0" w:space="0" w:color="auto" w:frame="1"/>
          </w:rPr>
          <w:t>35</w:t>
        </w:r>
      </w:hyperlink>
      <w:r>
        <w:rPr>
          <w:rFonts w:ascii="Arial" w:hAnsi="Arial" w:cs="Arial"/>
          <w:color w:val="000000"/>
          <w:sz w:val="23"/>
          <w:szCs w:val="23"/>
          <w:shd w:val="clear" w:color="auto" w:fill="FFFFFF"/>
        </w:rPr>
        <w:t> Гражданского процессуального кодекса Российской Федерации и часть 2 статьи </w:t>
      </w:r>
      <w:hyperlink r:id="rId33" w:tgtFrame="_blank" w:tooltip="АПК РФ &gt;  Раздел I. Общие положения &gt; Глава 5. Лица, участвующие в деле, и иные участники арбитражного процесса &gt; Статья 41. &lt;span class=&quot;snippet_equal&quot;&gt; Права &lt;/span&gt; и обязанности лиц, участвующих в деле" w:history="1">
        <w:r>
          <w:rPr>
            <w:rStyle w:val="a3"/>
            <w:rFonts w:ascii="Arial" w:hAnsi="Arial" w:cs="Arial"/>
            <w:color w:val="8859A8"/>
            <w:sz w:val="23"/>
            <w:szCs w:val="23"/>
            <w:bdr w:val="none" w:sz="0" w:space="0" w:color="auto" w:frame="1"/>
          </w:rPr>
          <w:t>41 АПК РФ</w:t>
        </w:r>
      </w:hyperlink>
      <w:r>
        <w:rPr>
          <w:rFonts w:ascii="Arial" w:hAnsi="Arial" w:cs="Arial"/>
          <w:color w:val="000000"/>
          <w:sz w:val="23"/>
          <w:szCs w:val="23"/>
          <w:shd w:val="clear" w:color="auto" w:fill="FFFFFF"/>
        </w:rPr>
        <w:t>) расходы на оплату независимой технической экспертизы и (или) независимой экспертизы (оценки), понесенные</w:t>
      </w:r>
      <w:proofErr w:type="gramEnd"/>
      <w:r>
        <w:rPr>
          <w:rFonts w:ascii="Arial" w:hAnsi="Arial" w:cs="Arial"/>
          <w:color w:val="000000"/>
          <w:sz w:val="23"/>
          <w:szCs w:val="23"/>
          <w:shd w:val="clear" w:color="auto" w:fill="FFFFFF"/>
        </w:rPr>
        <w:t xml:space="preserve"> потерпевшим, в пользу которого принят судебный акт, взыскиваются судом со страховщика в разумных пределах, под которыми следует понимать расходы, обычно взимаемые за аналогичные услуги (часть 1 статьи </w:t>
      </w:r>
      <w:hyperlink r:id="rId34"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 ГПК РФ</w:t>
        </w:r>
      </w:hyperlink>
      <w:r>
        <w:rPr>
          <w:rFonts w:ascii="Arial" w:hAnsi="Arial" w:cs="Arial"/>
          <w:color w:val="000000"/>
          <w:sz w:val="23"/>
          <w:szCs w:val="23"/>
          <w:shd w:val="clear" w:color="auto" w:fill="FFFFFF"/>
        </w:rPr>
        <w:t>, часть 2 статьи </w:t>
      </w:r>
      <w:hyperlink r:id="rId35"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Pr>
            <w:rStyle w:val="a3"/>
            <w:rFonts w:ascii="Arial" w:hAnsi="Arial" w:cs="Arial"/>
            <w:color w:val="8859A8"/>
            <w:sz w:val="23"/>
            <w:szCs w:val="23"/>
            <w:bdr w:val="none" w:sz="0" w:space="0" w:color="auto" w:frame="1"/>
          </w:rPr>
          <w:t>110 АПК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материалов дела, за оформление экспертного заключения истец просит взыскать 20 000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Бремя доказывания того, что понесенные потерпевшим расходы являются завышенными, возлагается на страховщика (статья </w:t>
      </w:r>
      <w:hyperlink r:id="rId36"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 ГПК РФ</w:t>
        </w:r>
      </w:hyperlink>
      <w:r>
        <w:rPr>
          <w:rFonts w:ascii="Arial" w:hAnsi="Arial" w:cs="Arial"/>
          <w:color w:val="000000"/>
          <w:sz w:val="23"/>
          <w:szCs w:val="23"/>
          <w:shd w:val="clear" w:color="auto" w:fill="FFFFFF"/>
        </w:rPr>
        <w:t> и статья </w:t>
      </w:r>
      <w:hyperlink r:id="rId37" w:tgtFrame="_blank" w:tooltip="АПК РФ &gt;  Раздел I. Общие положения &gt; Глава 7. Доказательства и доказывание &gt; Статья 65. Обязанность доказывания" w:history="1">
        <w:r>
          <w:rPr>
            <w:rStyle w:val="a3"/>
            <w:rFonts w:ascii="Arial" w:hAnsi="Arial" w:cs="Arial"/>
            <w:color w:val="8859A8"/>
            <w:sz w:val="23"/>
            <w:szCs w:val="23"/>
            <w:bdr w:val="none" w:sz="0" w:space="0" w:color="auto" w:frame="1"/>
          </w:rPr>
          <w:t>65 АПК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Возражая против размера понесенных истцом расходов по оплате независимой экспертизы, ответчик представил письмо Союза «Торгово-промышленная палата Республики Татарстан», согласно которому среднерыночные цены на проведение указанного рода услуг ниже, чем заявлено истцом.</w:t>
      </w:r>
      <w:r>
        <w:rPr>
          <w:rFonts w:ascii="Arial" w:hAnsi="Arial" w:cs="Arial"/>
          <w:color w:val="000000"/>
          <w:sz w:val="23"/>
          <w:szCs w:val="23"/>
        </w:rPr>
        <w:br/>
      </w:r>
      <w:r>
        <w:rPr>
          <w:rFonts w:ascii="Arial" w:hAnsi="Arial" w:cs="Arial"/>
          <w:color w:val="000000"/>
          <w:sz w:val="23"/>
          <w:szCs w:val="23"/>
        </w:rPr>
        <w:lastRenderedPageBreak/>
        <w:br/>
      </w:r>
      <w:proofErr w:type="gramStart"/>
      <w:r>
        <w:rPr>
          <w:rFonts w:ascii="Arial" w:hAnsi="Arial" w:cs="Arial"/>
          <w:color w:val="000000"/>
          <w:sz w:val="23"/>
          <w:szCs w:val="23"/>
          <w:shd w:val="clear" w:color="auto" w:fill="FFFFFF"/>
        </w:rPr>
        <w:t>С учетом изложенного, учитывая, что присуждение суммы в указанном выше размере является неразумным, нарушающим баланс процессуальных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обязанностей сторон, суд считает необходимым снизить размер понесенных истцом расходов на оплату независимой экспертизы до 5000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38"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w:t>
      </w:r>
      <w:proofErr w:type="gramEnd"/>
      <w:r>
        <w:rPr>
          <w:rFonts w:ascii="Arial" w:hAnsi="Arial" w:cs="Arial"/>
          <w:color w:val="000000"/>
          <w:sz w:val="23"/>
          <w:szCs w:val="23"/>
          <w:shd w:val="clear" w:color="auto" w:fill="FFFFFF"/>
        </w:rPr>
        <w:t>, взыскиваются с ответчика, не освобожденного от уплаты судебных расходов, пропорционально удовлетворенной части исковых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статьи </w:t>
      </w:r>
      <w:hyperlink r:id="rId39"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и статьи </w:t>
      </w:r>
      <w:hyperlink r:id="rId40" w:tgtFrame="_blank" w:tooltip="НК РФ &gt;  Раздел VIII. Федеральные налоги &gt; Глава 25.3. Государственная пошлина &gt; 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Pr>
            <w:rStyle w:val="a3"/>
            <w:rFonts w:ascii="Arial" w:hAnsi="Arial" w:cs="Arial"/>
            <w:color w:val="8859A8"/>
            <w:sz w:val="23"/>
            <w:szCs w:val="23"/>
            <w:bdr w:val="none" w:sz="0" w:space="0" w:color="auto" w:frame="1"/>
          </w:rPr>
          <w:t>333.19</w:t>
        </w:r>
      </w:hyperlink>
      <w:r>
        <w:rPr>
          <w:rFonts w:ascii="Arial" w:hAnsi="Arial" w:cs="Arial"/>
          <w:color w:val="000000"/>
          <w:sz w:val="23"/>
          <w:szCs w:val="23"/>
          <w:shd w:val="clear" w:color="auto" w:fill="FFFFFF"/>
        </w:rPr>
        <w:t> Налогового кодекса Российской Федерации с ответчика подлежит взысканию госпошлина в бюджет муниципального образования г. Казани в размере 700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руководствуясь статьями </w:t>
      </w:r>
      <w:hyperlink r:id="rId41"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 </w:t>
      </w:r>
      <w:hyperlink r:id="rId42"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E45070" w:rsidRDefault="00E45070" w:rsidP="00E45070">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7370BC" w:rsidRPr="00E45070" w:rsidRDefault="00E45070" w:rsidP="00E45070">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Исковые требования </w:t>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ой</w:t>
      </w:r>
      <w:proofErr w:type="gramEnd"/>
      <w:r>
        <w:rPr>
          <w:rFonts w:ascii="Arial" w:hAnsi="Arial" w:cs="Arial"/>
          <w:color w:val="000000"/>
          <w:sz w:val="23"/>
          <w:szCs w:val="23"/>
          <w:shd w:val="clear" w:color="auto" w:fill="FFFFFF"/>
        </w:rPr>
        <w:t xml:space="preserve"> Е.Н. к акционерному обществу страховая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страхового возмещения – удовлетворить частично.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Взыскать с акционерного общества страховая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ой Е.Н. страховое возмещение в размере 2095 руб., неустойку в размере 500 руб., расходы по оплате услуг эксперта в размере 5000 руб., расходы на оплату услуг представителя в размере 7000 руб., расходы по оплате нотариальных услуг в размере 350 руб., расходы за проведение </w:t>
      </w:r>
      <w:proofErr w:type="spellStart"/>
      <w:r>
        <w:rPr>
          <w:rFonts w:ascii="Arial" w:hAnsi="Arial" w:cs="Arial"/>
          <w:color w:val="000000"/>
          <w:sz w:val="23"/>
          <w:szCs w:val="23"/>
          <w:shd w:val="clear" w:color="auto" w:fill="FFFFFF"/>
        </w:rPr>
        <w:t>дефектовки</w:t>
      </w:r>
      <w:proofErr w:type="spellEnd"/>
      <w:r>
        <w:rPr>
          <w:rFonts w:ascii="Arial" w:hAnsi="Arial" w:cs="Arial"/>
          <w:color w:val="000000"/>
          <w:sz w:val="23"/>
          <w:szCs w:val="23"/>
          <w:shd w:val="clear" w:color="auto" w:fill="FFFFFF"/>
        </w:rPr>
        <w:t xml:space="preserve"> транспортного средства в размере 2000 руб., почтовые</w:t>
      </w:r>
      <w:proofErr w:type="gramEnd"/>
      <w:r>
        <w:rPr>
          <w:rFonts w:ascii="Arial" w:hAnsi="Arial" w:cs="Arial"/>
          <w:color w:val="000000"/>
          <w:sz w:val="23"/>
          <w:szCs w:val="23"/>
          <w:shd w:val="clear" w:color="auto" w:fill="FFFFFF"/>
        </w:rPr>
        <w:t xml:space="preserve"> расходы в размере 1400 руб., расходы за составление доверенности в размере 1850 руб., компенсацию морального вреда в размере 500 руб., штраф в размере 500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удовлетворении остальной части исковых требований –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акционерного общества страховая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бюджет муниципального образования г. Казани государственную пошлину в размере 700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 может быть обжаловано в Верховный Суд Республики Татарстан в течение одного месяца со дня принятия решения в окончательной форме через Советский районный суд г. Казани.</w:t>
      </w:r>
    </w:p>
    <w:sectPr w:rsidR="007370BC" w:rsidRPr="00E45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75"/>
    <w:rsid w:val="000806E9"/>
    <w:rsid w:val="000B4575"/>
    <w:rsid w:val="007370BC"/>
    <w:rsid w:val="0091176C"/>
    <w:rsid w:val="00E264E7"/>
    <w:rsid w:val="00E45070"/>
    <w:rsid w:val="00E53366"/>
    <w:rsid w:val="00F3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1150">
      <w:bodyDiv w:val="1"/>
      <w:marLeft w:val="0"/>
      <w:marRight w:val="0"/>
      <w:marTop w:val="0"/>
      <w:marBottom w:val="0"/>
      <w:divBdr>
        <w:top w:val="none" w:sz="0" w:space="0" w:color="auto"/>
        <w:left w:val="none" w:sz="0" w:space="0" w:color="auto"/>
        <w:bottom w:val="none" w:sz="0" w:space="0" w:color="auto"/>
        <w:right w:val="none" w:sz="0" w:space="0" w:color="auto"/>
      </w:divBdr>
      <w:divsChild>
        <w:div w:id="1166213711">
          <w:marLeft w:val="0"/>
          <w:marRight w:val="0"/>
          <w:marTop w:val="0"/>
          <w:marBottom w:val="60"/>
          <w:divBdr>
            <w:top w:val="none" w:sz="0" w:space="0" w:color="auto"/>
            <w:left w:val="none" w:sz="0" w:space="0" w:color="auto"/>
            <w:bottom w:val="none" w:sz="0" w:space="0" w:color="auto"/>
            <w:right w:val="none" w:sz="0" w:space="0" w:color="auto"/>
          </w:divBdr>
        </w:div>
      </w:divsChild>
    </w:div>
    <w:div w:id="1006592554">
      <w:bodyDiv w:val="1"/>
      <w:marLeft w:val="0"/>
      <w:marRight w:val="0"/>
      <w:marTop w:val="0"/>
      <w:marBottom w:val="0"/>
      <w:divBdr>
        <w:top w:val="none" w:sz="0" w:space="0" w:color="auto"/>
        <w:left w:val="none" w:sz="0" w:space="0" w:color="auto"/>
        <w:bottom w:val="none" w:sz="0" w:space="0" w:color="auto"/>
        <w:right w:val="none" w:sz="0" w:space="0" w:color="auto"/>
      </w:divBdr>
      <w:divsChild>
        <w:div w:id="1764298775">
          <w:marLeft w:val="0"/>
          <w:marRight w:val="0"/>
          <w:marTop w:val="0"/>
          <w:marBottom w:val="60"/>
          <w:divBdr>
            <w:top w:val="none" w:sz="0" w:space="0" w:color="auto"/>
            <w:left w:val="none" w:sz="0" w:space="0" w:color="auto"/>
            <w:bottom w:val="none" w:sz="0" w:space="0" w:color="auto"/>
            <w:right w:val="none" w:sz="0" w:space="0" w:color="auto"/>
          </w:divBdr>
        </w:div>
      </w:divsChild>
    </w:div>
    <w:div w:id="1042098619">
      <w:bodyDiv w:val="1"/>
      <w:marLeft w:val="0"/>
      <w:marRight w:val="0"/>
      <w:marTop w:val="0"/>
      <w:marBottom w:val="0"/>
      <w:divBdr>
        <w:top w:val="none" w:sz="0" w:space="0" w:color="auto"/>
        <w:left w:val="none" w:sz="0" w:space="0" w:color="auto"/>
        <w:bottom w:val="none" w:sz="0" w:space="0" w:color="auto"/>
        <w:right w:val="none" w:sz="0" w:space="0" w:color="auto"/>
      </w:divBdr>
      <w:divsChild>
        <w:div w:id="490560320">
          <w:marLeft w:val="0"/>
          <w:marRight w:val="0"/>
          <w:marTop w:val="0"/>
          <w:marBottom w:val="60"/>
          <w:divBdr>
            <w:top w:val="none" w:sz="0" w:space="0" w:color="auto"/>
            <w:left w:val="none" w:sz="0" w:space="0" w:color="auto"/>
            <w:bottom w:val="none" w:sz="0" w:space="0" w:color="auto"/>
            <w:right w:val="none" w:sz="0" w:space="0" w:color="auto"/>
          </w:divBdr>
        </w:div>
      </w:divsChild>
    </w:div>
    <w:div w:id="1696268424">
      <w:bodyDiv w:val="1"/>
      <w:marLeft w:val="0"/>
      <w:marRight w:val="0"/>
      <w:marTop w:val="0"/>
      <w:marBottom w:val="0"/>
      <w:divBdr>
        <w:top w:val="none" w:sz="0" w:space="0" w:color="auto"/>
        <w:left w:val="none" w:sz="0" w:space="0" w:color="auto"/>
        <w:bottom w:val="none" w:sz="0" w:space="0" w:color="auto"/>
        <w:right w:val="none" w:sz="0" w:space="0" w:color="auto"/>
      </w:divBdr>
      <w:divsChild>
        <w:div w:id="1212376294">
          <w:marLeft w:val="0"/>
          <w:marRight w:val="0"/>
          <w:marTop w:val="0"/>
          <w:marBottom w:val="60"/>
          <w:divBdr>
            <w:top w:val="none" w:sz="0" w:space="0" w:color="auto"/>
            <w:left w:val="none" w:sz="0" w:space="0" w:color="auto"/>
            <w:bottom w:val="none" w:sz="0" w:space="0" w:color="auto"/>
            <w:right w:val="none" w:sz="0" w:space="0" w:color="auto"/>
          </w:divBdr>
        </w:div>
      </w:divsChild>
    </w:div>
    <w:div w:id="1769083830">
      <w:bodyDiv w:val="1"/>
      <w:marLeft w:val="0"/>
      <w:marRight w:val="0"/>
      <w:marTop w:val="0"/>
      <w:marBottom w:val="0"/>
      <w:divBdr>
        <w:top w:val="none" w:sz="0" w:space="0" w:color="auto"/>
        <w:left w:val="none" w:sz="0" w:space="0" w:color="auto"/>
        <w:bottom w:val="none" w:sz="0" w:space="0" w:color="auto"/>
        <w:right w:val="none" w:sz="0" w:space="0" w:color="auto"/>
      </w:divBdr>
      <w:divsChild>
        <w:div w:id="11857327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59/ss-1_7/statia-1079/" TargetMode="External"/><Relationship Id="rId13" Type="http://schemas.openxmlformats.org/officeDocument/2006/relationships/hyperlink" Target="https://sudact.ru/law/gpk-rf/razdel-i/glava-6/statia-56/" TargetMode="External"/><Relationship Id="rId18" Type="http://schemas.openxmlformats.org/officeDocument/2006/relationships/hyperlink" Target="https://sudact.ru/law/federalnyi-zakon-ot-25042002-n-40-fz-s/glava-ii/statia-12.1/" TargetMode="External"/><Relationship Id="rId26" Type="http://schemas.openxmlformats.org/officeDocument/2006/relationships/hyperlink" Target="https://sudact.ru/law/gpk-rf/razdel-i/glava-7/statia-98/" TargetMode="External"/><Relationship Id="rId39" Type="http://schemas.openxmlformats.org/officeDocument/2006/relationships/hyperlink" Target="https://sudact.ru/law/gpk-rf/razdel-i/glava-7/statia-103/" TargetMode="External"/><Relationship Id="rId3" Type="http://schemas.openxmlformats.org/officeDocument/2006/relationships/settings" Target="settings.xml"/><Relationship Id="rId21" Type="http://schemas.openxmlformats.org/officeDocument/2006/relationships/hyperlink" Target="https://sudact.ru/law/gk-rf-chast1/razdel-iii/podrazdel-1_1/glava-23/ss-2_3/statia-330/" TargetMode="External"/><Relationship Id="rId34" Type="http://schemas.openxmlformats.org/officeDocument/2006/relationships/hyperlink" Target="https://sudact.ru/law/gpk-rf/razdel-i/glava-7/statia-100/" TargetMode="External"/><Relationship Id="rId42" Type="http://schemas.openxmlformats.org/officeDocument/2006/relationships/hyperlink" Target="https://sudact.ru/law/gpk-rf/razdel-ii/podrazdel-ii/glava-16/statia-198/" TargetMode="External"/><Relationship Id="rId7" Type="http://schemas.openxmlformats.org/officeDocument/2006/relationships/hyperlink" Target="https://sudact.ru/law/gk-rf-chast2/razdel-iv/glava-59/ss-1_7/statia-1064/" TargetMode="External"/><Relationship Id="rId12" Type="http://schemas.openxmlformats.org/officeDocument/2006/relationships/hyperlink" Target="https://sudact.ru/law/federalnyi-zakon-ot-25042002-n-40-fz-s/glava-ii/statia-7/" TargetMode="External"/><Relationship Id="rId17" Type="http://schemas.openxmlformats.org/officeDocument/2006/relationships/hyperlink" Target="https://sudact.ru/law/gpk-rf/razdel-ii/podrazdel-ii/glava-16/statia-196/" TargetMode="External"/><Relationship Id="rId25" Type="http://schemas.openxmlformats.org/officeDocument/2006/relationships/hyperlink" Target="https://sudact.ru/law/zakon-rf-ot-07021992-n-2300-1-o/" TargetMode="External"/><Relationship Id="rId33" Type="http://schemas.openxmlformats.org/officeDocument/2006/relationships/hyperlink" Target="https://sudact.ru/law/apk-rf/razdel-i/glava-5/statia-41/" TargetMode="External"/><Relationship Id="rId38" Type="http://schemas.openxmlformats.org/officeDocument/2006/relationships/hyperlink" Target="https://sudact.ru/law/gpk-rf/razdel-i/glava-7/statia-103/" TargetMode="External"/><Relationship Id="rId2" Type="http://schemas.microsoft.com/office/2007/relationships/stylesWithEffects" Target="stylesWithEffects.xml"/><Relationship Id="rId16" Type="http://schemas.openxmlformats.org/officeDocument/2006/relationships/hyperlink" Target="https://sudact.ru/law/gpk-rf/razdel-i/glava-6/statia-67/" TargetMode="External"/><Relationship Id="rId20" Type="http://schemas.openxmlformats.org/officeDocument/2006/relationships/hyperlink" Target="https://sudact.ru/law/gk-rf-chast1/razdel-iii/podrazdel-1_1/glava-23/ss-2_3/statia-333/" TargetMode="External"/><Relationship Id="rId29" Type="http://schemas.openxmlformats.org/officeDocument/2006/relationships/hyperlink" Target="https://sudact.ru/law/federalnyi-zakon-ot-25042002-n-40-fz-s/glava-ii/statia-12.1/" TargetMode="External"/><Relationship Id="rId41" Type="http://schemas.openxmlformats.org/officeDocument/2006/relationships/hyperlink" Target="https://sudact.ru/law/gpk-rf/razdel-ii/podrazdel-ii/glava-16/statia-194/" TargetMode="External"/><Relationship Id="rId1" Type="http://schemas.openxmlformats.org/officeDocument/2006/relationships/styles" Target="styles.xml"/><Relationship Id="rId6" Type="http://schemas.openxmlformats.org/officeDocument/2006/relationships/hyperlink" Target="https://sudact.ru/law/gk-rf-chast1/razdel-iii/podrazdel-1_1/glava-23/ss-2_3/statia-333/" TargetMode="External"/><Relationship Id="rId11" Type="http://schemas.openxmlformats.org/officeDocument/2006/relationships/hyperlink" Target="https://sudact.ru/law/federalnyi-zakon-ot-25042002-n-40-fz-s/glava-ii/statia-14.1/" TargetMode="External"/><Relationship Id="rId24" Type="http://schemas.openxmlformats.org/officeDocument/2006/relationships/hyperlink" Target="https://sudact.ru/law/gk-rf-chast1/razdel-iii/podrazdel-1_1/glava-23/ss-2_3/statia-333/" TargetMode="External"/><Relationship Id="rId32" Type="http://schemas.openxmlformats.org/officeDocument/2006/relationships/hyperlink" Target="https://sudact.ru/law/gpk-rf/razdel-i/glava-4/statia-35/" TargetMode="External"/><Relationship Id="rId37" Type="http://schemas.openxmlformats.org/officeDocument/2006/relationships/hyperlink" Target="https://sudact.ru/law/apk-rf/razdel-i/glava-7/statia-65/" TargetMode="External"/><Relationship Id="rId40" Type="http://schemas.openxmlformats.org/officeDocument/2006/relationships/hyperlink" Target="https://sudact.ru/law/nk-rf-chast2/razdel-viii/glava-25.3/statia-333.19_1/" TargetMode="External"/><Relationship Id="rId5" Type="http://schemas.openxmlformats.org/officeDocument/2006/relationships/hyperlink" Target="https://sudact.ru/regular/court/qEawafleXdbC/" TargetMode="External"/><Relationship Id="rId15" Type="http://schemas.openxmlformats.org/officeDocument/2006/relationships/hyperlink" Target="https://sudact.ru/law/uk-rf/osobennaia-chast/razdel-x/glava-31/statia-307/" TargetMode="External"/><Relationship Id="rId23" Type="http://schemas.openxmlformats.org/officeDocument/2006/relationships/hyperlink" Target="https://sudact.ru/law/konstitutsiia/" TargetMode="External"/><Relationship Id="rId28" Type="http://schemas.openxmlformats.org/officeDocument/2006/relationships/hyperlink" Target="https://sudact.ru/law/gpk-rf/razdel-i/glava-6/statia-56/" TargetMode="External"/><Relationship Id="rId36" Type="http://schemas.openxmlformats.org/officeDocument/2006/relationships/hyperlink" Target="https://sudact.ru/law/gpk-rf/razdel-i/glava-6/statia-56/" TargetMode="External"/><Relationship Id="rId10" Type="http://schemas.openxmlformats.org/officeDocument/2006/relationships/hyperlink" Target="https://sudact.ru/law/federalnyi-zakon-ot-25042002-n-40-fz-s/glava-i/statia-1/" TargetMode="External"/><Relationship Id="rId19" Type="http://schemas.openxmlformats.org/officeDocument/2006/relationships/hyperlink" Target="https://sudact.ru/law/federalnyi-zakon-ot-25042002-n-40-fz-s/glava-ii/statia-16.1/" TargetMode="External"/><Relationship Id="rId31" Type="http://schemas.openxmlformats.org/officeDocument/2006/relationships/hyperlink" Target="https://sudact.ru/law/apk-rf/razdel-i/glava-9/statia-11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dact.ru/law/gk-rf-chast2/razdel-iv/glava-48/statia-929/" TargetMode="External"/><Relationship Id="rId14" Type="http://schemas.openxmlformats.org/officeDocument/2006/relationships/hyperlink" Target="https://sudact.ru/law/gpk-rf/razdel-i/glava-6/statia-79/" TargetMode="External"/><Relationship Id="rId22" Type="http://schemas.openxmlformats.org/officeDocument/2006/relationships/hyperlink" Target="https://sudact.ru/law/gk-rf-chast1/razdel-iii/podrazdel-1_1/glava-23/ss-2_3/statia-333/" TargetMode="External"/><Relationship Id="rId27" Type="http://schemas.openxmlformats.org/officeDocument/2006/relationships/hyperlink" Target="https://sudact.ru/law/gpk-rf/razdel-i/glava-7/statia-100/" TargetMode="External"/><Relationship Id="rId30" Type="http://schemas.openxmlformats.org/officeDocument/2006/relationships/hyperlink" Target="https://sudact.ru/law/gpk-rf/razdel-i/glava-7/statia-98/" TargetMode="External"/><Relationship Id="rId35" Type="http://schemas.openxmlformats.org/officeDocument/2006/relationships/hyperlink" Target="https://sudact.ru/law/apk-rf/razdel-i/glava-9/statia-11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6592</Words>
  <Characters>37578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Шагидуллин Марсель Тальгатович</dc:creator>
  <cp:lastModifiedBy>Шагидуллин Марсель Тальгатович</cp:lastModifiedBy>
  <cp:revision>2</cp:revision>
  <cp:lastPrinted>2019-05-14T12:01:00Z</cp:lastPrinted>
  <dcterms:created xsi:type="dcterms:W3CDTF">2019-05-14T12:11:00Z</dcterms:created>
  <dcterms:modified xsi:type="dcterms:W3CDTF">2019-05-14T12:11:00Z</dcterms:modified>
</cp:coreProperties>
</file>